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643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《议论文主体论证段的写作方法》学案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学习目标：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把握议论文论证段的结构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能写结构严谨的论证段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3. 掌握主体段分析句常见写作方法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学习重点：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80" w:leftChars="200" w:firstLine="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议论文论证段的结构分析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学习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难点：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议论文论证段的写作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一、回忆旧知：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1.议论文的整体结构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2.议论文的本论部分的结构模式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二、学习新知：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(一)论证段的结构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1.论证段的结构构成： </w:t>
      </w:r>
    </w:p>
    <w:p>
      <w:pPr>
        <w:pStyle w:val="2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论证段由5种句型构成：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2.议论文论证段结构的例析: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读下列议论文论证段，分析它的结构。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0" w:firstLine="420" w:firstLineChars="200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多一点务虚，才有诗意氤氲。王开岭在《再见萤火虫》中言道：“较之现代人的刻板和物理，古人的生活有种务虚之美。”古人虽也有“天下熙熙，皆为利来；天下攘攘，皆为利往”的感慨，然也不乏务虚的范例。王徽之雪夜乘小船去拜访戴安道,到了门口忽然返航。乘兴而来，乘兴而归，不亦乐乎。王羲之等兰亭集会，群贤毕至，赏茂林修竹之景，著锦绣灿烂之文，信可乐也。张岱独往湖心亭赏冰天雪地之景，得一知己，会心而笑，亦是乐事。古人的这些雅事皆不掺杂功利成分，因而纯粹得动人心魄，令人心驰神往。我们的生活也当是如此，在奔波劳碌中，也要有“偷得浮生半日闲”的诗意点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三、主体段分析句常见写作方法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事例论据的三种使用方法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1.典例剖析——单个事例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2.对比分析——两个相对的事例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3.略例排比——两个以上事例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分析句常见写作方法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1.已被爆雷的涉及“财务造假”的12家上市公司因严重违规而成为证券市场的“毒瘤”，被列入行业发展黑名单，自由发展戛然而止。可见：行规，不是白设的水晶花瓶，不是可以纵情奔涌的河流，而是企业权利的边缘。（      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2.倘若不能够正视云上生活产生的问题，不能够真正解决各种问题，只看到云上的热闹蓬勃便一拥而上，那最后一定只能坠下云端，落得一地鸡毛。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（      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3.因为柔软，所以我们可以放下苛求，带着平和的微笑尽享流年温润；因为柔软，所以我们打破坚硬的壁垒，在阳光下重新拾得爱与感性的回归。（      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4.这一个个微小的行动，汇聚成浩荡的洪流，以一往无前的气势和力量，冲破一切灾难的阻挡，奔向阳光灿烂的前方。（      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4"/>
          <w:szCs w:val="24"/>
          <w:lang w:val="en-US" w:eastAsia="zh-CN" w:bidi="ar-SA"/>
        </w:rPr>
        <w:t>5.这真是一句简单而精辟的概括。如何在纷繁复杂中保持灵台清明，不至于方寸大乱？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（      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四、论证段写作训练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写作训练1：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读下面议论文论证段，找出文段的优缺点。利用所学论证段的结构知识，为该文段作适当修改。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480" w:firstLineChars="200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贫困也是一笔财富。“自古才子出寒门”。司马光出身贫寒;范仲淹两岁丧父,随母改嫁，幼时连稠一点的粥都难以喝到；明代龙图大学士宋濂家中一贫如洗。荷兰画家梵高也曾穷困潦倒，一文不名，生活上常靠着弟弟接济；苏联伟大作家高尔基曾经是个流浪儿；居里夫人刚满十岁就外出打工……可见贫困也是一笔财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优点：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缺点：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修改：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写作训练2：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用“略例排比”的举例方式，将下面的议论段补充完整。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480" w:firstLineChars="200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勇于放弃，成就另一种精彩。（观点句）只有勇敢放弃，才能找到属于自己的位置，以另一种姿态面对生活。（阐释句）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p>
      <w:pPr>
        <w:pStyle w:val="2"/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  <w:ind w:firstLine="480"/>
      </w:pPr>
      <w:r>
        <w:separator/>
      </w:r>
    </w:p>
  </w:footnote>
  <w:footnote w:type="continuationSeparator" w:id="1">
    <w:p>
      <w:pPr>
        <w:spacing w:before="0" w:after="0" w:line="36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FE2A8C"/>
    <w:multiLevelType w:val="singleLevel"/>
    <w:tmpl w:val="45FE2A8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3Mjk4ZWE4MDg2YTc3MjMxZmQ2YjZjZWFjZGRjNGEifQ=="/>
  </w:docVars>
  <w:rsids>
    <w:rsidRoot w:val="4672361F"/>
    <w:rsid w:val="00303F39"/>
    <w:rsid w:val="06A967F3"/>
    <w:rsid w:val="0C28640C"/>
    <w:rsid w:val="405D45A6"/>
    <w:rsid w:val="42B0448A"/>
    <w:rsid w:val="43F5638C"/>
    <w:rsid w:val="457277D5"/>
    <w:rsid w:val="4672361F"/>
    <w:rsid w:val="53F24649"/>
    <w:rsid w:val="5F092B01"/>
    <w:rsid w:val="62A847ED"/>
    <w:rsid w:val="677A75D3"/>
    <w:rsid w:val="6B741C4A"/>
    <w:rsid w:val="6F71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200" w:line="360" w:lineRule="auto"/>
      <w:ind w:firstLine="480" w:firstLineChars="20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2024-03-12T08:22:00Z</dcterms:created>
  <dc:creator>小圆果</dc:creator>
  <cp:lastModifiedBy>小圆果</cp:lastModifiedBy>
  <dcterms:modified xsi:type="dcterms:W3CDTF">2024-03-12T13:32:57Z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40D16EF974F94AFC956F3734D38A0BB3_13</vt:lpwstr>
  </property>
</Properties>
</file>