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9A2E5">
      <w:pPr>
        <w:spacing w:after="120" w:line="220" w:lineRule="atLeas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年秋学期高三政治备课组工作计划</w:t>
      </w:r>
    </w:p>
    <w:p w14:paraId="55861F33">
      <w:pPr>
        <w:spacing w:line="560" w:lineRule="exac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一、指导思想</w:t>
      </w:r>
    </w:p>
    <w:p w14:paraId="740B5BDC">
      <w:pPr>
        <w:spacing w:line="560" w:lineRule="exact"/>
        <w:ind w:firstLine="44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  <w:lang w:eastAsia="zh-CN"/>
        </w:rPr>
        <w:t>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立足教材、研究新高考、讲究实效、提高效益。</w:t>
      </w:r>
    </w:p>
    <w:p w14:paraId="663B1DC8">
      <w:pPr>
        <w:spacing w:line="560" w:lineRule="exact"/>
        <w:ind w:firstLine="44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  <w:lang w:eastAsia="zh-CN"/>
        </w:rPr>
        <w:t>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教学进度：完成高考政治全部内容一轮复习。</w:t>
      </w:r>
    </w:p>
    <w:p w14:paraId="6C0644E9">
      <w:pPr>
        <w:spacing w:line="560" w:lineRule="exact"/>
        <w:ind w:firstLine="44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  <w:lang w:eastAsia="zh-CN"/>
        </w:rPr>
        <w:t>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夯实基础，重视基础知识的教学和基本能力的培养，重视和加强对学生学习方法的指导。</w:t>
      </w:r>
    </w:p>
    <w:p w14:paraId="3B57D4F9">
      <w:pPr>
        <w:spacing w:line="560" w:lineRule="exact"/>
        <w:rPr>
          <w:rFonts w:ascii="宋体"/>
        </w:rPr>
      </w:pPr>
    </w:p>
    <w:p w14:paraId="03B6D907">
      <w:pPr>
        <w:spacing w:line="560" w:lineRule="exac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二、教学计划</w:t>
      </w:r>
    </w:p>
    <w:tbl>
      <w:tblPr>
        <w:tblStyle w:val="5"/>
        <w:tblW w:w="835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59"/>
        <w:gridCol w:w="4111"/>
        <w:gridCol w:w="1701"/>
      </w:tblGrid>
      <w:tr w14:paraId="73CBF4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2B79A42B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周次</w:t>
            </w:r>
          </w:p>
        </w:tc>
        <w:tc>
          <w:tcPr>
            <w:tcW w:w="1559" w:type="dxa"/>
          </w:tcPr>
          <w:p w14:paraId="7E920ABC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日期</w:t>
            </w:r>
          </w:p>
        </w:tc>
        <w:tc>
          <w:tcPr>
            <w:tcW w:w="4111" w:type="dxa"/>
          </w:tcPr>
          <w:p w14:paraId="50B90353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教学内容</w:t>
            </w:r>
          </w:p>
        </w:tc>
        <w:tc>
          <w:tcPr>
            <w:tcW w:w="1701" w:type="dxa"/>
          </w:tcPr>
          <w:p w14:paraId="4A0CC645">
            <w:pPr>
              <w:spacing w:line="56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作业命题</w:t>
            </w:r>
          </w:p>
        </w:tc>
      </w:tr>
      <w:tr w14:paraId="11842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12A9392F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一</w:t>
            </w:r>
          </w:p>
        </w:tc>
        <w:tc>
          <w:tcPr>
            <w:tcW w:w="1559" w:type="dxa"/>
          </w:tcPr>
          <w:p w14:paraId="732B408E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9.4</w:t>
            </w:r>
            <w:r>
              <w:rPr>
                <w:rFonts w:ascii="宋体"/>
              </w:rPr>
              <w:t>—</w:t>
            </w:r>
            <w:r>
              <w:rPr>
                <w:rFonts w:hint="eastAsia" w:ascii="宋体"/>
              </w:rPr>
              <w:t>9.10</w:t>
            </w:r>
          </w:p>
        </w:tc>
        <w:tc>
          <w:tcPr>
            <w:tcW w:w="4111" w:type="dxa"/>
          </w:tcPr>
          <w:p w14:paraId="160E3344"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必修一《中国特色社会主义》复习</w:t>
            </w:r>
          </w:p>
        </w:tc>
        <w:tc>
          <w:tcPr>
            <w:tcW w:w="1701" w:type="dxa"/>
          </w:tcPr>
          <w:p w14:paraId="153171F6">
            <w:pPr>
              <w:spacing w:line="560" w:lineRule="exact"/>
              <w:rPr>
                <w:rFonts w:ascii="宋体" w:hAnsi="宋体"/>
              </w:rPr>
            </w:pPr>
          </w:p>
        </w:tc>
      </w:tr>
      <w:tr w14:paraId="4FA37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301CFA46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二</w:t>
            </w:r>
          </w:p>
        </w:tc>
        <w:tc>
          <w:tcPr>
            <w:tcW w:w="1559" w:type="dxa"/>
          </w:tcPr>
          <w:p w14:paraId="67DA43EE">
            <w:pPr>
              <w:spacing w:line="5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9.11</w:t>
            </w:r>
            <w:r>
              <w:rPr>
                <w:rFonts w:ascii="宋体"/>
              </w:rPr>
              <w:t>—</w:t>
            </w:r>
            <w:r>
              <w:rPr>
                <w:rFonts w:hint="eastAsia" w:ascii="宋体"/>
              </w:rPr>
              <w:t>9.17</w:t>
            </w:r>
          </w:p>
        </w:tc>
        <w:tc>
          <w:tcPr>
            <w:tcW w:w="4111" w:type="dxa"/>
          </w:tcPr>
          <w:p w14:paraId="6259EDA6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必修二《经济与社会》复习</w:t>
            </w:r>
          </w:p>
        </w:tc>
        <w:tc>
          <w:tcPr>
            <w:tcW w:w="1701" w:type="dxa"/>
          </w:tcPr>
          <w:p w14:paraId="328A6FCF">
            <w:pPr>
              <w:spacing w:line="560" w:lineRule="exact"/>
              <w:rPr>
                <w:rFonts w:hint="default" w:ascii="宋体" w:hAnsi="宋体" w:eastAsia="微软雅黑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刘益琴</w:t>
            </w:r>
          </w:p>
        </w:tc>
      </w:tr>
      <w:tr w14:paraId="3FB3D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7AB74D7B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三</w:t>
            </w:r>
          </w:p>
        </w:tc>
        <w:tc>
          <w:tcPr>
            <w:tcW w:w="1559" w:type="dxa"/>
          </w:tcPr>
          <w:p w14:paraId="10294065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9.18</w:t>
            </w:r>
            <w:r>
              <w:rPr>
                <w:rFonts w:ascii="宋体"/>
              </w:rPr>
              <w:t>—</w:t>
            </w:r>
            <w:r>
              <w:rPr>
                <w:rFonts w:hint="eastAsia" w:ascii="宋体"/>
              </w:rPr>
              <w:t>9.24</w:t>
            </w:r>
          </w:p>
        </w:tc>
        <w:tc>
          <w:tcPr>
            <w:tcW w:w="4111" w:type="dxa"/>
          </w:tcPr>
          <w:p w14:paraId="11F072B5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必修二《经济与社会》复习</w:t>
            </w:r>
          </w:p>
        </w:tc>
        <w:tc>
          <w:tcPr>
            <w:tcW w:w="1701" w:type="dxa"/>
          </w:tcPr>
          <w:p w14:paraId="5359FA21">
            <w:pPr>
              <w:spacing w:line="560" w:lineRule="exact"/>
              <w:rPr>
                <w:rFonts w:ascii="宋体" w:hAnsi="宋体"/>
              </w:rPr>
            </w:pPr>
          </w:p>
        </w:tc>
      </w:tr>
      <w:tr w14:paraId="59BE9E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102C4DF0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四</w:t>
            </w:r>
          </w:p>
        </w:tc>
        <w:tc>
          <w:tcPr>
            <w:tcW w:w="1559" w:type="dxa"/>
          </w:tcPr>
          <w:p w14:paraId="3C8D808C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9.25</w:t>
            </w:r>
            <w:r>
              <w:rPr>
                <w:rFonts w:ascii="宋体"/>
              </w:rPr>
              <w:t>—</w:t>
            </w:r>
            <w:r>
              <w:rPr>
                <w:rFonts w:hint="eastAsia" w:ascii="宋体"/>
              </w:rPr>
              <w:t>10.1</w:t>
            </w:r>
          </w:p>
        </w:tc>
        <w:tc>
          <w:tcPr>
            <w:tcW w:w="4111" w:type="dxa"/>
          </w:tcPr>
          <w:p w14:paraId="23524A67"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/>
              </w:rPr>
              <w:t>必修三《政治与法治》复习</w:t>
            </w:r>
          </w:p>
        </w:tc>
        <w:tc>
          <w:tcPr>
            <w:tcW w:w="1701" w:type="dxa"/>
          </w:tcPr>
          <w:p w14:paraId="17544CD7">
            <w:pPr>
              <w:spacing w:line="560" w:lineRule="exact"/>
              <w:rPr>
                <w:rFonts w:hint="default" w:ascii="宋体" w:hAnsi="宋体" w:eastAsia="微软雅黑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王夕兰</w:t>
            </w:r>
          </w:p>
        </w:tc>
      </w:tr>
      <w:tr w14:paraId="1E9C51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shd w:val="clear" w:color="auto" w:fill="auto"/>
          </w:tcPr>
          <w:p w14:paraId="2EE577B2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五</w:t>
            </w:r>
          </w:p>
        </w:tc>
        <w:tc>
          <w:tcPr>
            <w:tcW w:w="1559" w:type="dxa"/>
            <w:shd w:val="clear" w:color="auto" w:fill="auto"/>
          </w:tcPr>
          <w:p w14:paraId="7B981EAF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10.2</w:t>
            </w:r>
            <w:r>
              <w:rPr>
                <w:rFonts w:ascii="宋体"/>
              </w:rPr>
              <w:t>—</w:t>
            </w:r>
            <w:r>
              <w:rPr>
                <w:rFonts w:hint="eastAsia" w:ascii="宋体"/>
              </w:rPr>
              <w:t>10.8</w:t>
            </w:r>
          </w:p>
        </w:tc>
        <w:tc>
          <w:tcPr>
            <w:tcW w:w="4111" w:type="dxa"/>
            <w:shd w:val="clear" w:color="auto" w:fill="auto"/>
          </w:tcPr>
          <w:p w14:paraId="3928AA4A"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/>
              </w:rPr>
              <w:t>必修三《政治与法治》复习</w:t>
            </w:r>
          </w:p>
        </w:tc>
        <w:tc>
          <w:tcPr>
            <w:tcW w:w="1701" w:type="dxa"/>
            <w:shd w:val="clear" w:color="auto" w:fill="auto"/>
          </w:tcPr>
          <w:p w14:paraId="318B8F8C">
            <w:pPr>
              <w:spacing w:line="560" w:lineRule="exact"/>
              <w:rPr>
                <w:rFonts w:ascii="宋体" w:hAnsi="宋体"/>
              </w:rPr>
            </w:pPr>
          </w:p>
        </w:tc>
      </w:tr>
      <w:tr w14:paraId="7F01F6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34346930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六</w:t>
            </w:r>
          </w:p>
        </w:tc>
        <w:tc>
          <w:tcPr>
            <w:tcW w:w="1559" w:type="dxa"/>
          </w:tcPr>
          <w:p w14:paraId="76193596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10.9</w:t>
            </w:r>
            <w:r>
              <w:rPr>
                <w:rFonts w:ascii="宋体"/>
              </w:rPr>
              <w:t>—</w:t>
            </w:r>
            <w:r>
              <w:rPr>
                <w:rFonts w:hint="eastAsia" w:ascii="宋体"/>
              </w:rPr>
              <w:t>10.15</w:t>
            </w:r>
          </w:p>
        </w:tc>
        <w:tc>
          <w:tcPr>
            <w:tcW w:w="4111" w:type="dxa"/>
          </w:tcPr>
          <w:p w14:paraId="11CC6AC8"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/>
              </w:rPr>
              <w:t>必修三《政治与法治》复习</w:t>
            </w:r>
          </w:p>
        </w:tc>
        <w:tc>
          <w:tcPr>
            <w:tcW w:w="1701" w:type="dxa"/>
          </w:tcPr>
          <w:p w14:paraId="3E982D31">
            <w:pPr>
              <w:spacing w:line="56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南淑梅</w:t>
            </w:r>
          </w:p>
        </w:tc>
      </w:tr>
      <w:tr w14:paraId="6ADB52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7BAC7632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七</w:t>
            </w:r>
          </w:p>
        </w:tc>
        <w:tc>
          <w:tcPr>
            <w:tcW w:w="1559" w:type="dxa"/>
          </w:tcPr>
          <w:p w14:paraId="5897E390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10.16</w:t>
            </w:r>
            <w:r>
              <w:rPr>
                <w:rFonts w:ascii="宋体"/>
              </w:rPr>
              <w:t>—</w:t>
            </w:r>
            <w:r>
              <w:rPr>
                <w:rFonts w:hint="eastAsia" w:ascii="宋体"/>
              </w:rPr>
              <w:t>10.22</w:t>
            </w:r>
          </w:p>
        </w:tc>
        <w:tc>
          <w:tcPr>
            <w:tcW w:w="4111" w:type="dxa"/>
          </w:tcPr>
          <w:p w14:paraId="07C41110"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/>
                <w:lang w:val="en-US" w:eastAsia="zh-CN"/>
              </w:rPr>
              <w:t>选修三</w:t>
            </w:r>
            <w:r>
              <w:rPr>
                <w:rFonts w:hint="eastAsia" w:ascii="宋体"/>
              </w:rPr>
              <w:t>《</w:t>
            </w:r>
            <w:r>
              <w:rPr>
                <w:rFonts w:hint="eastAsia" w:ascii="宋体"/>
                <w:lang w:val="en-US" w:eastAsia="zh-CN"/>
              </w:rPr>
              <w:t>逻辑与思维</w:t>
            </w:r>
            <w:r>
              <w:rPr>
                <w:rFonts w:hint="eastAsia" w:ascii="宋体"/>
              </w:rPr>
              <w:t>》</w:t>
            </w:r>
          </w:p>
        </w:tc>
        <w:tc>
          <w:tcPr>
            <w:tcW w:w="1701" w:type="dxa"/>
          </w:tcPr>
          <w:p w14:paraId="454CC1BA">
            <w:pPr>
              <w:spacing w:line="560" w:lineRule="exact"/>
              <w:rPr>
                <w:rFonts w:ascii="宋体" w:hAnsi="宋体"/>
              </w:rPr>
            </w:pPr>
          </w:p>
        </w:tc>
      </w:tr>
      <w:tr w14:paraId="2454EE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4E829FE6">
            <w:pPr>
              <w:spacing w:line="5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八</w:t>
            </w:r>
          </w:p>
        </w:tc>
        <w:tc>
          <w:tcPr>
            <w:tcW w:w="1559" w:type="dxa"/>
          </w:tcPr>
          <w:p w14:paraId="29CC9959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10.23</w:t>
            </w:r>
            <w:r>
              <w:rPr>
                <w:rFonts w:ascii="宋体"/>
              </w:rPr>
              <w:t>—</w:t>
            </w:r>
            <w:r>
              <w:rPr>
                <w:rFonts w:hint="eastAsia" w:ascii="宋体"/>
              </w:rPr>
              <w:t>10.29</w:t>
            </w:r>
          </w:p>
        </w:tc>
        <w:tc>
          <w:tcPr>
            <w:tcW w:w="4111" w:type="dxa"/>
          </w:tcPr>
          <w:p w14:paraId="2A575088"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/>
                <w:lang w:val="en-US" w:eastAsia="zh-CN"/>
              </w:rPr>
              <w:t>选修三</w:t>
            </w:r>
            <w:r>
              <w:rPr>
                <w:rFonts w:hint="eastAsia" w:ascii="宋体"/>
              </w:rPr>
              <w:t>《</w:t>
            </w:r>
            <w:r>
              <w:rPr>
                <w:rFonts w:hint="eastAsia" w:ascii="宋体"/>
                <w:lang w:val="en-US" w:eastAsia="zh-CN"/>
              </w:rPr>
              <w:t>逻辑与思维</w:t>
            </w:r>
            <w:r>
              <w:rPr>
                <w:rFonts w:hint="eastAsia" w:ascii="宋体"/>
              </w:rPr>
              <w:t>》</w:t>
            </w:r>
          </w:p>
        </w:tc>
        <w:tc>
          <w:tcPr>
            <w:tcW w:w="1701" w:type="dxa"/>
          </w:tcPr>
          <w:p w14:paraId="44BCA2A4">
            <w:pPr>
              <w:spacing w:line="56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刘益琴</w:t>
            </w:r>
          </w:p>
        </w:tc>
      </w:tr>
      <w:tr w14:paraId="754E97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47ECABD0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九</w:t>
            </w:r>
          </w:p>
        </w:tc>
        <w:tc>
          <w:tcPr>
            <w:tcW w:w="1559" w:type="dxa"/>
          </w:tcPr>
          <w:p w14:paraId="2B141EE3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10.30</w:t>
            </w:r>
            <w:r>
              <w:rPr>
                <w:rFonts w:ascii="宋体"/>
              </w:rPr>
              <w:t>—</w:t>
            </w:r>
            <w:r>
              <w:rPr>
                <w:rFonts w:hint="eastAsia" w:ascii="宋体"/>
              </w:rPr>
              <w:t>11.5</w:t>
            </w:r>
          </w:p>
        </w:tc>
        <w:tc>
          <w:tcPr>
            <w:tcW w:w="4111" w:type="dxa"/>
          </w:tcPr>
          <w:p w14:paraId="37C907DB"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/>
              </w:rPr>
              <w:t>期中检测综合复习</w:t>
            </w:r>
          </w:p>
        </w:tc>
        <w:tc>
          <w:tcPr>
            <w:tcW w:w="1701" w:type="dxa"/>
          </w:tcPr>
          <w:p w14:paraId="7DDCFBEC">
            <w:pPr>
              <w:spacing w:line="56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王夕兰</w:t>
            </w:r>
          </w:p>
        </w:tc>
      </w:tr>
      <w:tr w14:paraId="39F69A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4E498D46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十</w:t>
            </w:r>
          </w:p>
        </w:tc>
        <w:tc>
          <w:tcPr>
            <w:tcW w:w="1559" w:type="dxa"/>
          </w:tcPr>
          <w:p w14:paraId="50682247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11.6—11.12</w:t>
            </w:r>
          </w:p>
        </w:tc>
        <w:tc>
          <w:tcPr>
            <w:tcW w:w="4111" w:type="dxa"/>
          </w:tcPr>
          <w:p w14:paraId="3E33661F"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/>
              </w:rPr>
              <w:t>期中检测综合复习</w:t>
            </w:r>
          </w:p>
        </w:tc>
        <w:tc>
          <w:tcPr>
            <w:tcW w:w="1701" w:type="dxa"/>
          </w:tcPr>
          <w:p w14:paraId="12AF885B">
            <w:pPr>
              <w:spacing w:line="56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王夕兰</w:t>
            </w:r>
          </w:p>
        </w:tc>
      </w:tr>
      <w:tr w14:paraId="3D402D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508BC48F">
            <w:pPr>
              <w:spacing w:line="5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十一</w:t>
            </w:r>
          </w:p>
        </w:tc>
        <w:tc>
          <w:tcPr>
            <w:tcW w:w="1559" w:type="dxa"/>
          </w:tcPr>
          <w:p w14:paraId="52ED9BBD">
            <w:pPr>
              <w:spacing w:line="56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11.13</w:t>
            </w:r>
            <w:r>
              <w:rPr>
                <w:rFonts w:ascii="宋体"/>
              </w:rPr>
              <w:t>—</w:t>
            </w:r>
            <w:r>
              <w:rPr>
                <w:rFonts w:hint="eastAsia" w:ascii="宋体"/>
              </w:rPr>
              <w:t>11.</w:t>
            </w:r>
            <w:r>
              <w:rPr>
                <w:rFonts w:ascii="宋体"/>
              </w:rPr>
              <w:t>19</w:t>
            </w:r>
          </w:p>
        </w:tc>
        <w:tc>
          <w:tcPr>
            <w:tcW w:w="4111" w:type="dxa"/>
          </w:tcPr>
          <w:p w14:paraId="0DA03044"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/>
              </w:rPr>
              <w:t>期中检测综合复习</w:t>
            </w:r>
          </w:p>
        </w:tc>
        <w:tc>
          <w:tcPr>
            <w:tcW w:w="1701" w:type="dxa"/>
          </w:tcPr>
          <w:p w14:paraId="2C851C31">
            <w:pPr>
              <w:spacing w:line="56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期中检测</w:t>
            </w:r>
          </w:p>
        </w:tc>
      </w:tr>
      <w:tr w14:paraId="4F0D43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45AC0941">
            <w:pPr>
              <w:spacing w:line="5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十二</w:t>
            </w:r>
          </w:p>
        </w:tc>
        <w:tc>
          <w:tcPr>
            <w:tcW w:w="1559" w:type="dxa"/>
          </w:tcPr>
          <w:p w14:paraId="4B51F379">
            <w:pPr>
              <w:spacing w:line="5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11.20</w:t>
            </w:r>
            <w:r>
              <w:rPr>
                <w:rFonts w:ascii="宋体"/>
              </w:rPr>
              <w:t>—</w:t>
            </w:r>
            <w:r>
              <w:rPr>
                <w:rFonts w:hint="eastAsia" w:ascii="宋体"/>
              </w:rPr>
              <w:t>11.</w:t>
            </w:r>
            <w:r>
              <w:rPr>
                <w:rFonts w:ascii="宋体"/>
              </w:rPr>
              <w:t>26</w:t>
            </w:r>
          </w:p>
        </w:tc>
        <w:tc>
          <w:tcPr>
            <w:tcW w:w="4111" w:type="dxa"/>
          </w:tcPr>
          <w:p w14:paraId="695798E7"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/>
              </w:rPr>
              <w:t>必修四《哲学与文化》</w:t>
            </w:r>
          </w:p>
        </w:tc>
        <w:tc>
          <w:tcPr>
            <w:tcW w:w="1701" w:type="dxa"/>
          </w:tcPr>
          <w:p w14:paraId="37583493">
            <w:pPr>
              <w:spacing w:line="560" w:lineRule="exact"/>
              <w:rPr>
                <w:rFonts w:hint="eastAsia" w:ascii="宋体" w:hAnsi="宋体"/>
              </w:rPr>
            </w:pPr>
          </w:p>
        </w:tc>
      </w:tr>
      <w:tr w14:paraId="3EEA27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32AD0223">
            <w:pPr>
              <w:spacing w:line="5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十三</w:t>
            </w:r>
          </w:p>
        </w:tc>
        <w:tc>
          <w:tcPr>
            <w:tcW w:w="1559" w:type="dxa"/>
          </w:tcPr>
          <w:p w14:paraId="2D4DC57B">
            <w:pPr>
              <w:spacing w:line="5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11.27</w:t>
            </w:r>
            <w:r>
              <w:rPr>
                <w:rFonts w:ascii="宋体"/>
              </w:rPr>
              <w:t>—</w:t>
            </w:r>
            <w:r>
              <w:rPr>
                <w:rFonts w:hint="eastAsia" w:ascii="宋体"/>
              </w:rPr>
              <w:t>12.</w:t>
            </w:r>
            <w:r>
              <w:rPr>
                <w:rFonts w:ascii="宋体"/>
              </w:rPr>
              <w:t>3</w:t>
            </w:r>
          </w:p>
        </w:tc>
        <w:tc>
          <w:tcPr>
            <w:tcW w:w="4111" w:type="dxa"/>
          </w:tcPr>
          <w:p w14:paraId="56AF441E"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/>
              </w:rPr>
              <w:t>必修四《哲学与文化》</w:t>
            </w:r>
          </w:p>
        </w:tc>
        <w:tc>
          <w:tcPr>
            <w:tcW w:w="1701" w:type="dxa"/>
          </w:tcPr>
          <w:p w14:paraId="051E3547">
            <w:pPr>
              <w:spacing w:line="56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南淑梅</w:t>
            </w:r>
          </w:p>
        </w:tc>
      </w:tr>
      <w:tr w14:paraId="14735A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4317554C">
            <w:pPr>
              <w:spacing w:line="5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十四</w:t>
            </w:r>
          </w:p>
        </w:tc>
        <w:tc>
          <w:tcPr>
            <w:tcW w:w="1559" w:type="dxa"/>
          </w:tcPr>
          <w:p w14:paraId="5C2AE4C3">
            <w:pPr>
              <w:spacing w:line="560" w:lineRule="exact"/>
              <w:jc w:val="center"/>
              <w:rPr>
                <w:rFonts w:hint="default" w:ascii="宋体" w:eastAsia="微软雅黑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12.4--12.10</w:t>
            </w:r>
          </w:p>
        </w:tc>
        <w:tc>
          <w:tcPr>
            <w:tcW w:w="4111" w:type="dxa"/>
          </w:tcPr>
          <w:p w14:paraId="7F877F49">
            <w:pPr>
              <w:spacing w:line="5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必修四《哲学与文化》</w:t>
            </w:r>
          </w:p>
        </w:tc>
        <w:tc>
          <w:tcPr>
            <w:tcW w:w="1701" w:type="dxa"/>
          </w:tcPr>
          <w:p w14:paraId="50F2F9E9">
            <w:pPr>
              <w:spacing w:line="560" w:lineRule="exact"/>
              <w:rPr>
                <w:rFonts w:hint="eastAsia" w:ascii="宋体" w:hAnsi="宋体"/>
              </w:rPr>
            </w:pPr>
          </w:p>
        </w:tc>
      </w:tr>
      <w:tr w14:paraId="1B7CE7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788F35DA">
            <w:pPr>
              <w:spacing w:line="5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十五</w:t>
            </w:r>
          </w:p>
        </w:tc>
        <w:tc>
          <w:tcPr>
            <w:tcW w:w="1559" w:type="dxa"/>
          </w:tcPr>
          <w:p w14:paraId="4516848B">
            <w:pPr>
              <w:spacing w:line="560" w:lineRule="exact"/>
              <w:jc w:val="center"/>
              <w:rPr>
                <w:rFonts w:hint="default" w:ascii="宋体" w:eastAsia="微软雅黑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12.11--12.17</w:t>
            </w:r>
          </w:p>
        </w:tc>
        <w:tc>
          <w:tcPr>
            <w:tcW w:w="4111" w:type="dxa"/>
          </w:tcPr>
          <w:p w14:paraId="352EBF20">
            <w:pPr>
              <w:spacing w:line="5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  <w:lang w:val="en-US" w:eastAsia="zh-CN"/>
              </w:rPr>
              <w:t>选修一</w:t>
            </w:r>
            <w:r>
              <w:rPr>
                <w:rFonts w:hint="eastAsia" w:ascii="宋体"/>
              </w:rPr>
              <w:t>《</w:t>
            </w:r>
            <w:r>
              <w:rPr>
                <w:rFonts w:hint="eastAsia" w:ascii="宋体"/>
                <w:lang w:val="en-US" w:eastAsia="zh-CN"/>
              </w:rPr>
              <w:t>当代国际政治与经济</w:t>
            </w:r>
            <w:r>
              <w:rPr>
                <w:rFonts w:hint="eastAsia" w:ascii="宋体"/>
              </w:rPr>
              <w:t>》</w:t>
            </w:r>
          </w:p>
        </w:tc>
        <w:tc>
          <w:tcPr>
            <w:tcW w:w="1701" w:type="dxa"/>
          </w:tcPr>
          <w:p w14:paraId="4F71D564">
            <w:pPr>
              <w:spacing w:line="560" w:lineRule="exact"/>
              <w:rPr>
                <w:rFonts w:hint="eastAsia" w:ascii="宋体" w:hAnsi="宋体" w:eastAsia="微软雅黑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王夕兰</w:t>
            </w:r>
          </w:p>
        </w:tc>
      </w:tr>
      <w:tr w14:paraId="32125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4DBFFFCE">
            <w:pPr>
              <w:spacing w:line="560" w:lineRule="exact"/>
              <w:jc w:val="center"/>
              <w:rPr>
                <w:rFonts w:hint="eastAsia" w:ascii="宋体" w:eastAsia="微软雅黑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十六</w:t>
            </w:r>
          </w:p>
        </w:tc>
        <w:tc>
          <w:tcPr>
            <w:tcW w:w="1559" w:type="dxa"/>
          </w:tcPr>
          <w:p w14:paraId="3F1198C7">
            <w:pPr>
              <w:spacing w:line="560" w:lineRule="exact"/>
              <w:jc w:val="center"/>
              <w:rPr>
                <w:rFonts w:hint="default" w:ascii="宋体" w:eastAsia="微软雅黑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12.18--12.24</w:t>
            </w:r>
          </w:p>
        </w:tc>
        <w:tc>
          <w:tcPr>
            <w:tcW w:w="4111" w:type="dxa"/>
          </w:tcPr>
          <w:p w14:paraId="2F99E95D">
            <w:pPr>
              <w:spacing w:line="5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  <w:lang w:val="en-US" w:eastAsia="zh-CN"/>
              </w:rPr>
              <w:t>选修一</w:t>
            </w:r>
            <w:r>
              <w:rPr>
                <w:rFonts w:hint="eastAsia" w:ascii="宋体"/>
              </w:rPr>
              <w:t>《</w:t>
            </w:r>
            <w:r>
              <w:rPr>
                <w:rFonts w:hint="eastAsia" w:ascii="宋体"/>
                <w:lang w:val="en-US" w:eastAsia="zh-CN"/>
              </w:rPr>
              <w:t>当代国际政治与经济</w:t>
            </w:r>
            <w:r>
              <w:rPr>
                <w:rFonts w:hint="eastAsia" w:ascii="宋体"/>
              </w:rPr>
              <w:t>》</w:t>
            </w:r>
          </w:p>
        </w:tc>
        <w:tc>
          <w:tcPr>
            <w:tcW w:w="1701" w:type="dxa"/>
          </w:tcPr>
          <w:p w14:paraId="4B553BCA">
            <w:pPr>
              <w:spacing w:line="560" w:lineRule="exact"/>
              <w:rPr>
                <w:rFonts w:hint="eastAsia" w:ascii="宋体" w:hAnsi="宋体"/>
              </w:rPr>
            </w:pPr>
          </w:p>
        </w:tc>
      </w:tr>
      <w:tr w14:paraId="30D115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35BC23DB">
            <w:pPr>
              <w:spacing w:line="560" w:lineRule="exact"/>
              <w:jc w:val="center"/>
              <w:rPr>
                <w:rFonts w:hint="eastAsia" w:ascii="宋体" w:eastAsia="微软雅黑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十七</w:t>
            </w:r>
          </w:p>
        </w:tc>
        <w:tc>
          <w:tcPr>
            <w:tcW w:w="1559" w:type="dxa"/>
          </w:tcPr>
          <w:p w14:paraId="6F6E8AA9">
            <w:pPr>
              <w:spacing w:line="560" w:lineRule="exact"/>
              <w:jc w:val="center"/>
              <w:rPr>
                <w:rFonts w:hint="default" w:ascii="宋体" w:eastAsia="微软雅黑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12.25--12.31</w:t>
            </w:r>
          </w:p>
        </w:tc>
        <w:tc>
          <w:tcPr>
            <w:tcW w:w="4111" w:type="dxa"/>
          </w:tcPr>
          <w:p w14:paraId="2884AEFE">
            <w:pPr>
              <w:spacing w:line="5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  <w:lang w:val="en-US" w:eastAsia="zh-CN"/>
              </w:rPr>
              <w:t>选修二</w:t>
            </w:r>
            <w:r>
              <w:rPr>
                <w:rFonts w:hint="eastAsia" w:ascii="宋体"/>
              </w:rPr>
              <w:t>《</w:t>
            </w:r>
            <w:r>
              <w:rPr>
                <w:rFonts w:hint="eastAsia" w:ascii="宋体"/>
                <w:lang w:val="en-US" w:eastAsia="zh-CN"/>
              </w:rPr>
              <w:t>法律与生活</w:t>
            </w:r>
            <w:r>
              <w:rPr>
                <w:rFonts w:hint="eastAsia" w:ascii="宋体"/>
              </w:rPr>
              <w:t>》</w:t>
            </w:r>
          </w:p>
        </w:tc>
        <w:tc>
          <w:tcPr>
            <w:tcW w:w="1701" w:type="dxa"/>
          </w:tcPr>
          <w:p w14:paraId="307B7037">
            <w:pPr>
              <w:spacing w:line="560" w:lineRule="exact"/>
              <w:rPr>
                <w:rFonts w:hint="eastAsia" w:ascii="宋体" w:hAnsi="宋体" w:eastAsia="微软雅黑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刘益琴</w:t>
            </w:r>
          </w:p>
        </w:tc>
      </w:tr>
      <w:tr w14:paraId="167579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3BB45737">
            <w:pPr>
              <w:spacing w:line="560" w:lineRule="exact"/>
              <w:jc w:val="center"/>
              <w:rPr>
                <w:rFonts w:hint="default" w:ascii="宋体" w:eastAsia="微软雅黑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十八</w:t>
            </w:r>
          </w:p>
        </w:tc>
        <w:tc>
          <w:tcPr>
            <w:tcW w:w="1559" w:type="dxa"/>
          </w:tcPr>
          <w:p w14:paraId="79729F48">
            <w:pPr>
              <w:spacing w:line="560" w:lineRule="exact"/>
              <w:jc w:val="center"/>
              <w:rPr>
                <w:rFonts w:hint="default" w:ascii="宋体" w:eastAsia="微软雅黑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1.1--1.7</w:t>
            </w:r>
          </w:p>
        </w:tc>
        <w:tc>
          <w:tcPr>
            <w:tcW w:w="4111" w:type="dxa"/>
          </w:tcPr>
          <w:p w14:paraId="47D23BF0">
            <w:pPr>
              <w:spacing w:line="5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  <w:lang w:val="en-US" w:eastAsia="zh-CN"/>
              </w:rPr>
              <w:t>选修二</w:t>
            </w:r>
            <w:r>
              <w:rPr>
                <w:rFonts w:hint="eastAsia" w:ascii="宋体"/>
              </w:rPr>
              <w:t>《</w:t>
            </w:r>
            <w:r>
              <w:rPr>
                <w:rFonts w:hint="eastAsia" w:ascii="宋体"/>
                <w:lang w:val="en-US" w:eastAsia="zh-CN"/>
              </w:rPr>
              <w:t>法律与生活</w:t>
            </w:r>
            <w:r>
              <w:rPr>
                <w:rFonts w:hint="eastAsia" w:ascii="宋体"/>
              </w:rPr>
              <w:t>》</w:t>
            </w:r>
          </w:p>
        </w:tc>
        <w:tc>
          <w:tcPr>
            <w:tcW w:w="1701" w:type="dxa"/>
          </w:tcPr>
          <w:p w14:paraId="748DB6C7">
            <w:pPr>
              <w:spacing w:line="560" w:lineRule="exact"/>
              <w:rPr>
                <w:rFonts w:hint="eastAsia" w:ascii="宋体" w:hAnsi="宋体"/>
              </w:rPr>
            </w:pPr>
          </w:p>
        </w:tc>
      </w:tr>
      <w:tr w14:paraId="365CB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55524B17">
            <w:pPr>
              <w:spacing w:line="560" w:lineRule="exact"/>
              <w:jc w:val="center"/>
              <w:rPr>
                <w:rFonts w:hint="eastAsia" w:ascii="宋体" w:eastAsia="微软雅黑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十九</w:t>
            </w:r>
          </w:p>
        </w:tc>
        <w:tc>
          <w:tcPr>
            <w:tcW w:w="1559" w:type="dxa"/>
          </w:tcPr>
          <w:p w14:paraId="0E995BE3">
            <w:pPr>
              <w:spacing w:line="560" w:lineRule="exact"/>
              <w:jc w:val="center"/>
              <w:rPr>
                <w:rFonts w:hint="default" w:ascii="宋体" w:eastAsia="微软雅黑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1.8--1.14</w:t>
            </w:r>
          </w:p>
        </w:tc>
        <w:tc>
          <w:tcPr>
            <w:tcW w:w="4111" w:type="dxa"/>
          </w:tcPr>
          <w:p w14:paraId="7C8B831C">
            <w:pPr>
              <w:spacing w:line="5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期</w:t>
            </w:r>
            <w:r>
              <w:rPr>
                <w:rFonts w:hint="eastAsia" w:ascii="宋体"/>
                <w:lang w:val="en-US" w:eastAsia="zh-CN"/>
              </w:rPr>
              <w:t>末</w:t>
            </w:r>
            <w:r>
              <w:rPr>
                <w:rFonts w:hint="eastAsia" w:ascii="宋体"/>
              </w:rPr>
              <w:t>检测综合复习</w:t>
            </w:r>
          </w:p>
        </w:tc>
        <w:tc>
          <w:tcPr>
            <w:tcW w:w="1701" w:type="dxa"/>
          </w:tcPr>
          <w:p w14:paraId="61EDD3F7">
            <w:pPr>
              <w:spacing w:line="560" w:lineRule="exact"/>
              <w:rPr>
                <w:rFonts w:hint="eastAsia" w:ascii="宋体" w:hAnsi="宋体" w:eastAsia="微软雅黑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南淑梅</w:t>
            </w:r>
          </w:p>
        </w:tc>
      </w:tr>
      <w:tr w14:paraId="417B66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58E390CB">
            <w:pPr>
              <w:spacing w:line="560" w:lineRule="exact"/>
              <w:jc w:val="center"/>
              <w:rPr>
                <w:rFonts w:hint="eastAsia" w:ascii="宋体" w:eastAsia="微软雅黑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二十</w:t>
            </w:r>
          </w:p>
        </w:tc>
        <w:tc>
          <w:tcPr>
            <w:tcW w:w="1559" w:type="dxa"/>
          </w:tcPr>
          <w:p w14:paraId="3D7EE3D1">
            <w:pPr>
              <w:spacing w:line="560" w:lineRule="exact"/>
              <w:jc w:val="center"/>
              <w:rPr>
                <w:rFonts w:hint="default" w:ascii="宋体" w:eastAsia="微软雅黑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1.15--1.21</w:t>
            </w:r>
          </w:p>
        </w:tc>
        <w:tc>
          <w:tcPr>
            <w:tcW w:w="4111" w:type="dxa"/>
          </w:tcPr>
          <w:p w14:paraId="05FA00AF">
            <w:pPr>
              <w:spacing w:line="5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期</w:t>
            </w:r>
            <w:r>
              <w:rPr>
                <w:rFonts w:hint="eastAsia" w:ascii="宋体"/>
                <w:lang w:val="en-US" w:eastAsia="zh-CN"/>
              </w:rPr>
              <w:t>末</w:t>
            </w:r>
            <w:r>
              <w:rPr>
                <w:rFonts w:hint="eastAsia" w:ascii="宋体"/>
              </w:rPr>
              <w:t>检测综合复习</w:t>
            </w:r>
          </w:p>
        </w:tc>
        <w:tc>
          <w:tcPr>
            <w:tcW w:w="1701" w:type="dxa"/>
          </w:tcPr>
          <w:p w14:paraId="0858264C">
            <w:pPr>
              <w:spacing w:line="560" w:lineRule="exact"/>
              <w:rPr>
                <w:rFonts w:hint="eastAsia" w:ascii="宋体" w:hAnsi="宋体"/>
              </w:rPr>
            </w:pPr>
          </w:p>
        </w:tc>
      </w:tr>
      <w:tr w14:paraId="797B08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</w:tcPr>
          <w:p w14:paraId="0FCFB930">
            <w:pPr>
              <w:spacing w:line="560" w:lineRule="exact"/>
              <w:jc w:val="center"/>
              <w:rPr>
                <w:rFonts w:hint="eastAsia" w:ascii="宋体" w:eastAsia="微软雅黑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二十一</w:t>
            </w:r>
          </w:p>
        </w:tc>
        <w:tc>
          <w:tcPr>
            <w:tcW w:w="1559" w:type="dxa"/>
          </w:tcPr>
          <w:p w14:paraId="11A43881">
            <w:pPr>
              <w:spacing w:line="560" w:lineRule="exact"/>
              <w:jc w:val="center"/>
              <w:rPr>
                <w:rFonts w:hint="default" w:ascii="宋体" w:eastAsia="微软雅黑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1.22--1.28</w:t>
            </w:r>
          </w:p>
        </w:tc>
        <w:tc>
          <w:tcPr>
            <w:tcW w:w="4111" w:type="dxa"/>
          </w:tcPr>
          <w:p w14:paraId="796CD7B7">
            <w:pPr>
              <w:spacing w:line="5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期</w:t>
            </w:r>
            <w:r>
              <w:rPr>
                <w:rFonts w:hint="eastAsia" w:ascii="宋体"/>
                <w:lang w:val="en-US" w:eastAsia="zh-CN"/>
              </w:rPr>
              <w:t>末</w:t>
            </w:r>
            <w:r>
              <w:rPr>
                <w:rFonts w:hint="eastAsia" w:ascii="宋体"/>
              </w:rPr>
              <w:t>检测综合复习</w:t>
            </w:r>
          </w:p>
        </w:tc>
        <w:tc>
          <w:tcPr>
            <w:tcW w:w="1701" w:type="dxa"/>
          </w:tcPr>
          <w:p w14:paraId="1BB91EFB">
            <w:pPr>
              <w:spacing w:line="560" w:lineRule="exact"/>
              <w:rPr>
                <w:rFonts w:hint="eastAsia" w:ascii="宋体" w:hAnsi="宋体" w:eastAsia="微软雅黑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期末检测</w:t>
            </w:r>
          </w:p>
        </w:tc>
      </w:tr>
    </w:tbl>
    <w:p w14:paraId="1D684DB8">
      <w:pPr>
        <w:spacing w:line="560" w:lineRule="exact"/>
        <w:rPr>
          <w:rFonts w:ascii="宋体"/>
          <w:b/>
        </w:rPr>
      </w:pPr>
    </w:p>
    <w:p w14:paraId="680BD8EF">
      <w:pPr>
        <w:spacing w:line="560" w:lineRule="exac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三、具体措施</w:t>
      </w:r>
    </w:p>
    <w:p w14:paraId="4AE0E3DF">
      <w:pPr>
        <w:spacing w:line="560" w:lineRule="exact"/>
        <w:ind w:firstLine="440" w:firstLineChars="200"/>
        <w:rPr>
          <w:rFonts w:ascii="宋体"/>
        </w:rPr>
      </w:pPr>
      <w:r>
        <w:rPr>
          <w:rFonts w:ascii="宋体" w:hAnsi="宋体"/>
        </w:rPr>
        <w:t xml:space="preserve">1. </w:t>
      </w:r>
      <w:r>
        <w:rPr>
          <w:rFonts w:hint="eastAsia" w:ascii="宋体" w:hAnsi="宋体"/>
        </w:rPr>
        <w:t>发挥学生主体作用，重视好学生的记忆背诵，打好基础。</w:t>
      </w:r>
    </w:p>
    <w:p w14:paraId="25738A60">
      <w:pPr>
        <w:spacing w:line="560" w:lineRule="exact"/>
        <w:ind w:firstLine="440" w:firstLineChars="200"/>
        <w:rPr>
          <w:rFonts w:ascii="宋体"/>
        </w:rPr>
      </w:pPr>
      <w:r>
        <w:rPr>
          <w:rFonts w:ascii="宋体" w:hAnsi="宋体"/>
        </w:rPr>
        <w:t>2.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重视提高学生对设问逻辑、材料分析能力的训练。加强审题指导，加强答题思路、答题方法的指导。</w:t>
      </w:r>
    </w:p>
    <w:p w14:paraId="49913288">
      <w:pPr>
        <w:spacing w:line="560" w:lineRule="exact"/>
        <w:ind w:firstLine="440" w:firstLineChars="200"/>
        <w:rPr>
          <w:rFonts w:ascii="宋体"/>
        </w:rPr>
      </w:pPr>
      <w:r>
        <w:rPr>
          <w:rFonts w:ascii="宋体" w:hAnsi="宋体"/>
        </w:rPr>
        <w:t xml:space="preserve">3. </w:t>
      </w:r>
      <w:r>
        <w:rPr>
          <w:rFonts w:hint="eastAsia" w:ascii="宋体" w:hAnsi="宋体"/>
        </w:rPr>
        <w:t>注重学生课堂听课效率和练习的有效性。明确教学重难点，提高教学和练习的针对性。</w:t>
      </w:r>
    </w:p>
    <w:p w14:paraId="3F8F08F6">
      <w:pPr>
        <w:spacing w:line="560" w:lineRule="exact"/>
        <w:ind w:firstLine="440" w:firstLineChars="200"/>
        <w:rPr>
          <w:rFonts w:ascii="宋体"/>
        </w:rPr>
      </w:pPr>
      <w:r>
        <w:rPr>
          <w:rFonts w:ascii="宋体" w:hAnsi="宋体"/>
        </w:rPr>
        <w:t xml:space="preserve">4. </w:t>
      </w:r>
      <w:r>
        <w:rPr>
          <w:rFonts w:hint="eastAsia" w:ascii="宋体" w:hAnsi="宋体"/>
        </w:rPr>
        <w:t>备课组加强合作，及时沟通。</w:t>
      </w:r>
    </w:p>
    <w:p w14:paraId="5E98228E">
      <w:pPr>
        <w:spacing w:line="560" w:lineRule="exact"/>
        <w:ind w:firstLine="44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5. </w:t>
      </w:r>
      <w:r>
        <w:rPr>
          <w:rFonts w:hint="eastAsia" w:ascii="宋体" w:hAnsi="宋体"/>
          <w:szCs w:val="21"/>
        </w:rPr>
        <w:t>坚持选择题的训练，重视学生把握关键词、提取有效信息的能力；</w:t>
      </w:r>
    </w:p>
    <w:p w14:paraId="350A2ED9">
      <w:pPr>
        <w:spacing w:line="560" w:lineRule="exact"/>
        <w:ind w:firstLine="44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6. </w:t>
      </w:r>
      <w:r>
        <w:rPr>
          <w:rFonts w:hint="eastAsia" w:ascii="宋体" w:hAnsi="宋体"/>
          <w:szCs w:val="21"/>
        </w:rPr>
        <w:t>主观题注重答题规范，做到有层次、有理有据。坚持理论材料相结合，提高语言组织的概括性和针对性。</w:t>
      </w:r>
    </w:p>
    <w:p w14:paraId="34ECEC45">
      <w:pPr>
        <w:spacing w:line="560" w:lineRule="exact"/>
        <w:rPr>
          <w:rFonts w:ascii="宋体"/>
          <w:b/>
        </w:rPr>
      </w:pPr>
    </w:p>
    <w:p w14:paraId="0BE106CD">
      <w:pPr>
        <w:spacing w:line="560" w:lineRule="exac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四、作业布置及要求</w:t>
      </w:r>
    </w:p>
    <w:p w14:paraId="579A2291">
      <w:pPr>
        <w:spacing w:line="560" w:lineRule="exact"/>
        <w:ind w:firstLine="44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  <w:lang w:eastAsia="zh-CN"/>
        </w:rPr>
        <w:t>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课堂练习当堂讲解。</w:t>
      </w:r>
    </w:p>
    <w:p w14:paraId="76AE9702">
      <w:pPr>
        <w:spacing w:line="560" w:lineRule="exact"/>
        <w:ind w:firstLine="44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  <w:lang w:eastAsia="zh-CN"/>
        </w:rPr>
        <w:t>.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课后练习及时批阅、讲评，重点问题重点讲，查漏补缺，做到有题必讲，有讲必通。</w:t>
      </w:r>
    </w:p>
    <w:p w14:paraId="27A57D05">
      <w:pPr>
        <w:spacing w:after="120" w:line="560" w:lineRule="exact"/>
        <w:jc w:val="right"/>
      </w:pPr>
    </w:p>
    <w:p w14:paraId="419F28BE">
      <w:pPr>
        <w:spacing w:after="120" w:line="560" w:lineRule="exact"/>
        <w:jc w:val="right"/>
      </w:pPr>
      <w:r>
        <w:rPr>
          <w:rFonts w:hint="eastAsia"/>
        </w:rPr>
        <w:t>常州市金坛第一中学高三政治备课组</w:t>
      </w:r>
    </w:p>
    <w:p w14:paraId="49BCE52F">
      <w:pPr>
        <w:spacing w:after="120" w:line="560" w:lineRule="exact"/>
        <w:jc w:val="right"/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年8月3</w:t>
      </w:r>
      <w:r>
        <w:rPr>
          <w:rFonts w:hint="eastAsia"/>
          <w:lang w:val="en-US" w:eastAsia="zh-CN"/>
        </w:rPr>
        <w:t>1</w:t>
      </w:r>
      <w:bookmarkStart w:id="0" w:name="_GoBack"/>
      <w:bookmarkEnd w:id="0"/>
      <w:r>
        <w:rPr>
          <w:rFonts w:hint="eastAsia"/>
        </w:rPr>
        <w:t>日</w:t>
      </w:r>
    </w:p>
    <w:p w14:paraId="1F35E3BC">
      <w:pPr>
        <w:spacing w:after="120" w:line="560" w:lineRule="exact"/>
        <w:jc w:val="right"/>
      </w:pPr>
    </w:p>
    <w:sectPr>
      <w:footerReference r:id="rId4" w:type="default"/>
      <w:pgSz w:w="11906" w:h="16838"/>
      <w:pgMar w:top="2098" w:right="1531" w:bottom="1985" w:left="1531" w:header="709" w:footer="709" w:gutter="0"/>
      <w:pgNumType w:fmt="decimal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8A2B3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923D79">
                          <w:pPr>
                            <w:pStyle w:val="3"/>
                            <w:rPr>
                              <w:rFonts w:hint="eastAsia" w:ascii="Times New Roman" w:hAnsi="Times New Roman" w:eastAsia="微软雅黑" w:cs="Times New Roman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923D79">
                    <w:pPr>
                      <w:pStyle w:val="3"/>
                      <w:rPr>
                        <w:rFonts w:hint="eastAsia" w:ascii="Times New Roman" w:hAnsi="Times New Roman" w:eastAsia="微软雅黑" w:cs="Times New Roman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lMDk2NjU3M2ZjNGVjZGE1ZjVkNmY3OWU3ZTg3MTEifQ=="/>
  </w:docVars>
  <w:rsids>
    <w:rsidRoot w:val="00D31D50"/>
    <w:rsid w:val="000154BB"/>
    <w:rsid w:val="00040B2D"/>
    <w:rsid w:val="00053636"/>
    <w:rsid w:val="000C777F"/>
    <w:rsid w:val="002E3E59"/>
    <w:rsid w:val="003147C8"/>
    <w:rsid w:val="00323B43"/>
    <w:rsid w:val="00333C19"/>
    <w:rsid w:val="003440AE"/>
    <w:rsid w:val="003D37D8"/>
    <w:rsid w:val="00426133"/>
    <w:rsid w:val="004358AB"/>
    <w:rsid w:val="00455F14"/>
    <w:rsid w:val="00514F94"/>
    <w:rsid w:val="005373AB"/>
    <w:rsid w:val="005A3A5E"/>
    <w:rsid w:val="00613EE2"/>
    <w:rsid w:val="0064254A"/>
    <w:rsid w:val="00731740"/>
    <w:rsid w:val="008B5458"/>
    <w:rsid w:val="008B7726"/>
    <w:rsid w:val="00BA47F7"/>
    <w:rsid w:val="00BD6EF6"/>
    <w:rsid w:val="00BD72CD"/>
    <w:rsid w:val="00C51F5A"/>
    <w:rsid w:val="00CE631E"/>
    <w:rsid w:val="00D31D50"/>
    <w:rsid w:val="00DB735A"/>
    <w:rsid w:val="00DF5819"/>
    <w:rsid w:val="00DF7D60"/>
    <w:rsid w:val="00E741FB"/>
    <w:rsid w:val="00F74B9E"/>
    <w:rsid w:val="00FE7097"/>
    <w:rsid w:val="065B7EF9"/>
    <w:rsid w:val="0BCD4D32"/>
    <w:rsid w:val="0C0D15D3"/>
    <w:rsid w:val="11E9219A"/>
    <w:rsid w:val="1693752E"/>
    <w:rsid w:val="1C3526AB"/>
    <w:rsid w:val="1CB66AB0"/>
    <w:rsid w:val="1EA8612A"/>
    <w:rsid w:val="22C95DFC"/>
    <w:rsid w:val="23627FBC"/>
    <w:rsid w:val="24A3267C"/>
    <w:rsid w:val="25AB60B0"/>
    <w:rsid w:val="36914E60"/>
    <w:rsid w:val="3A365473"/>
    <w:rsid w:val="3DDA580F"/>
    <w:rsid w:val="3EA8202E"/>
    <w:rsid w:val="43A2744A"/>
    <w:rsid w:val="443133A9"/>
    <w:rsid w:val="452774BE"/>
    <w:rsid w:val="4537637C"/>
    <w:rsid w:val="519D1959"/>
    <w:rsid w:val="5248149F"/>
    <w:rsid w:val="5A026F22"/>
    <w:rsid w:val="5B3209FD"/>
    <w:rsid w:val="5F174EC2"/>
    <w:rsid w:val="61B8699A"/>
    <w:rsid w:val="68FC048E"/>
    <w:rsid w:val="6C757A27"/>
    <w:rsid w:val="6F6D49AF"/>
    <w:rsid w:val="72150B63"/>
    <w:rsid w:val="7456522C"/>
    <w:rsid w:val="75FF7605"/>
    <w:rsid w:val="794C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日期 字符"/>
    <w:basedOn w:val="6"/>
    <w:link w:val="2"/>
    <w:semiHidden/>
    <w:qFormat/>
    <w:uiPriority w:val="99"/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722</Words>
  <Characters>931</Characters>
  <Lines>5</Lines>
  <Paragraphs>1</Paragraphs>
  <TotalTime>3</TotalTime>
  <ScaleCrop>false</ScaleCrop>
  <LinksUpToDate>false</LinksUpToDate>
  <CharactersWithSpaces>942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2023-08-30T04:24:00Z</dcterms:created>
  <dc:creator>Administrator</dc:creator>
  <cp:lastModifiedBy>南梅</cp:lastModifiedBy>
  <dcterms:modified xsi:type="dcterms:W3CDTF">2024-09-04T01:48:21Z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ABC4443AE3B249419E586AD255133897_12</vt:lpwstr>
  </property>
</Properties>
</file>