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09D0">
      <w:pPr>
        <w:spacing w:after="120" w:line="220" w:lineRule="atLeas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春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学期高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三历史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备课组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一模前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工作计划</w:t>
      </w:r>
    </w:p>
    <w:p w14:paraId="41BD1E6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/>
          <w:szCs w:val="21"/>
          <w:lang w:val="en-US"/>
        </w:rPr>
      </w:pPr>
      <w:r>
        <w:rPr>
          <w:rFonts w:hint="eastAsia" w:ascii="宋体" w:hAnsi="宋体"/>
          <w:b/>
          <w:bCs/>
          <w:kern w:val="0"/>
          <w:szCs w:val="21"/>
        </w:rPr>
        <w:t>一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val="en-US" w:eastAsia="zh-CN"/>
        </w:rPr>
        <w:t>总体思想</w:t>
      </w:r>
    </w:p>
    <w:p w14:paraId="0985DD7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1、在高考思想的指导下，按照学校要求，结合本学科实际，高质高效完成</w:t>
      </w:r>
      <w:r>
        <w:rPr>
          <w:rFonts w:hint="eastAsia" w:ascii="宋体" w:hAnsi="宋体"/>
          <w:szCs w:val="21"/>
          <w:lang w:val="en-US" w:eastAsia="zh-CN"/>
        </w:rPr>
        <w:t>复习课的</w:t>
      </w:r>
      <w:r>
        <w:rPr>
          <w:rFonts w:hint="eastAsia" w:ascii="宋体" w:hAnsi="宋体"/>
          <w:szCs w:val="21"/>
        </w:rPr>
        <w:t xml:space="preserve">教学任务；立足学情，注意教学的层次性、针对性；研究高考，把握高考脉搏，掌握命题方向；面向全体，注重基础，循序渐进， </w:t>
      </w:r>
    </w:p>
    <w:p w14:paraId="72DBB40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200"/>
        <w:textAlignment w:val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、备课组成员之间要经常交流、相互学习，</w:t>
      </w:r>
      <w:r>
        <w:rPr>
          <w:rFonts w:hint="eastAsia" w:ascii="宋体" w:hAnsi="宋体"/>
          <w:szCs w:val="21"/>
          <w:lang w:val="en-US" w:eastAsia="zh-CN"/>
        </w:rPr>
        <w:t>认真研读研究课标，</w:t>
      </w:r>
      <w:r>
        <w:rPr>
          <w:rFonts w:hint="eastAsia" w:ascii="宋体" w:hAnsi="宋体"/>
          <w:szCs w:val="21"/>
        </w:rPr>
        <w:t>学习新的教学理念，</w:t>
      </w:r>
      <w:r>
        <w:rPr>
          <w:rFonts w:hint="eastAsia" w:ascii="宋体" w:hAnsi="宋体"/>
          <w:szCs w:val="21"/>
          <w:lang w:val="en-US" w:eastAsia="zh-CN"/>
        </w:rPr>
        <w:t>研究新的高考视角，</w:t>
      </w:r>
      <w:r>
        <w:rPr>
          <w:rFonts w:hint="eastAsia" w:ascii="宋体" w:hAnsi="宋体"/>
          <w:szCs w:val="21"/>
        </w:rPr>
        <w:t>重视并管理好自己的课堂，培养学生良好的学习习惯，真正做到把常规教学落到实处。</w:t>
      </w:r>
    </w:p>
    <w:p w14:paraId="750E4AA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200"/>
        <w:textAlignment w:val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、本学期</w:t>
      </w:r>
      <w:r>
        <w:rPr>
          <w:rFonts w:hint="eastAsia" w:ascii="宋体" w:hAnsi="宋体"/>
          <w:szCs w:val="21"/>
          <w:lang w:val="en-US" w:eastAsia="zh-CN"/>
        </w:rPr>
        <w:t>一模考试前后基本</w:t>
      </w:r>
      <w:r>
        <w:rPr>
          <w:rFonts w:hint="eastAsia" w:ascii="宋体" w:hAnsi="宋体"/>
          <w:szCs w:val="21"/>
        </w:rPr>
        <w:t>完成</w:t>
      </w:r>
      <w:r>
        <w:rPr>
          <w:rFonts w:hint="eastAsia" w:ascii="宋体" w:hAnsi="宋体"/>
          <w:szCs w:val="21"/>
          <w:lang w:val="en-US" w:eastAsia="zh-CN"/>
        </w:rPr>
        <w:t>一轮</w:t>
      </w:r>
      <w:r>
        <w:rPr>
          <w:rFonts w:hint="eastAsia" w:ascii="宋体" w:hAnsi="宋体"/>
          <w:szCs w:val="21"/>
        </w:rPr>
        <w:t>复习</w:t>
      </w:r>
      <w:r>
        <w:rPr>
          <w:rFonts w:hint="eastAsia" w:ascii="宋体" w:hAnsi="宋体"/>
          <w:szCs w:val="21"/>
          <w:lang w:val="en-US" w:eastAsia="zh-CN"/>
        </w:rPr>
        <w:t>工作</w:t>
      </w:r>
      <w:r>
        <w:rPr>
          <w:rFonts w:hint="eastAsia" w:ascii="宋体" w:hAnsi="宋体"/>
          <w:szCs w:val="21"/>
        </w:rPr>
        <w:t>，瞄准高考。</w:t>
      </w:r>
    </w:p>
    <w:p w14:paraId="6CE0B60C">
      <w:pPr>
        <w:spacing w:after="120" w:line="220" w:lineRule="atLeast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lang w:val="en-US" w:eastAsia="zh-CN"/>
        </w:rPr>
        <w:t>二、复习目标</w:t>
      </w:r>
    </w:p>
    <w:p w14:paraId="79CB56D9">
      <w:pPr>
        <w:spacing w:after="120" w:line="220" w:lineRule="atLeast"/>
        <w:ind w:firstLine="21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1. 夯实基础：掌握基础知识，包括时间线、重要事件、人物、历史概念等。</w:t>
      </w:r>
    </w:p>
    <w:p w14:paraId="6C6BFEF2">
      <w:pPr>
        <w:spacing w:after="120" w:line="220" w:lineRule="atLeast"/>
        <w:ind w:firstLine="21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2. 提升能力：提高材料分析、历史解释、论证能力，尤其是应对高考题型的能力。</w:t>
      </w:r>
    </w:p>
    <w:p w14:paraId="42D0E684">
      <w:pPr>
        <w:spacing w:after="120" w:line="220" w:lineRule="atLeast"/>
        <w:ind w:firstLine="210" w:firstLineChars="100"/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3. 查漏补缺：通过做题和总结，发现知识漏洞并及时弥补。</w:t>
      </w:r>
    </w:p>
    <w:p w14:paraId="460C0A4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三</w:t>
      </w:r>
      <w:r>
        <w:rPr>
          <w:rFonts w:hint="eastAsia" w:ascii="宋体" w:hAnsi="宋体"/>
          <w:b/>
          <w:bCs/>
          <w:szCs w:val="21"/>
        </w:rPr>
        <w:t>、现状分析</w:t>
      </w:r>
    </w:p>
    <w:p w14:paraId="5ACB16B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学生学科基础相对薄弱，</w:t>
      </w:r>
      <w:r>
        <w:rPr>
          <w:rFonts w:hint="eastAsia" w:ascii="宋体" w:hAnsi="宋体"/>
          <w:szCs w:val="21"/>
          <w:lang w:val="en-US" w:eastAsia="zh-CN"/>
        </w:rPr>
        <w:t>记忆读背的基础知识需进一步强化。鉴于2024年高考主观分析题分值增加，</w:t>
      </w:r>
      <w:r>
        <w:rPr>
          <w:rFonts w:hint="eastAsia" w:ascii="宋体" w:hAnsi="宋体"/>
          <w:szCs w:val="21"/>
        </w:rPr>
        <w:t>在复习过程中，不仅需要巩固基础，还需要注意提高学生的解读分析问题的能力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调动学生学习复习的积极性</w:t>
      </w:r>
      <w:r>
        <w:rPr>
          <w:rFonts w:hint="eastAsia" w:ascii="宋体" w:hAnsi="宋体"/>
          <w:szCs w:val="21"/>
        </w:rPr>
        <w:t>。</w:t>
      </w:r>
    </w:p>
    <w:p w14:paraId="3FEE421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四、教学措施</w:t>
      </w:r>
    </w:p>
    <w:p w14:paraId="3C88624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1、研究高考，结合《高考蓝皮书》进行真题分类训练，精准面向高考。</w:t>
      </w:r>
    </w:p>
    <w:p w14:paraId="6778024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加强</w:t>
      </w:r>
      <w:r>
        <w:rPr>
          <w:rFonts w:hint="eastAsia" w:ascii="宋体" w:hAnsi="宋体" w:eastAsia="宋体" w:cs="宋体"/>
          <w:sz w:val="21"/>
          <w:szCs w:val="21"/>
        </w:rPr>
        <w:t>训练学生阅读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材料的</w:t>
      </w:r>
      <w:r>
        <w:rPr>
          <w:rFonts w:hint="eastAsia" w:ascii="宋体" w:hAnsi="宋体" w:eastAsia="宋体" w:cs="宋体"/>
          <w:sz w:val="21"/>
          <w:szCs w:val="21"/>
        </w:rPr>
        <w:t>能力，强化对文献材料的分层指导、中心词关键词提取指导、理解史料的含义。进行语言表述能力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</w:t>
      </w:r>
      <w:r>
        <w:rPr>
          <w:rFonts w:hint="eastAsia" w:ascii="宋体" w:hAnsi="宋体" w:eastAsia="宋体" w:cs="宋体"/>
          <w:sz w:val="21"/>
          <w:szCs w:val="21"/>
        </w:rPr>
        <w:t>方面专项训练。</w:t>
      </w:r>
    </w:p>
    <w:p w14:paraId="5F0DA8D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认真研究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新高考</w:t>
      </w:r>
      <w:r>
        <w:rPr>
          <w:rFonts w:hint="eastAsia" w:ascii="宋体" w:hAnsi="宋体" w:eastAsia="宋体" w:cs="宋体"/>
          <w:sz w:val="21"/>
          <w:szCs w:val="21"/>
        </w:rPr>
        <w:t>等地区真题中的开放性试题。对开放性试题进行分类整理，分类训练，形成规律性认识。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论述</w:t>
      </w:r>
      <w:r>
        <w:rPr>
          <w:rFonts w:hint="eastAsia" w:ascii="宋体" w:hAnsi="宋体" w:eastAsia="宋体" w:cs="宋体"/>
          <w:sz w:val="21"/>
          <w:szCs w:val="21"/>
        </w:rPr>
        <w:t>题能力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考查要求</w:t>
      </w:r>
      <w:r>
        <w:rPr>
          <w:rFonts w:hint="eastAsia" w:ascii="宋体" w:hAnsi="宋体" w:eastAsia="宋体" w:cs="宋体"/>
          <w:sz w:val="21"/>
          <w:szCs w:val="21"/>
        </w:rPr>
        <w:t>进一步提升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紧扣主题，开门见山，观点明确；逻辑严密、格式正确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锁定时空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选取和主题相关论据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论据充分，论证有力，有逻辑性，分清层次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运</w:t>
      </w:r>
      <w:r>
        <w:rPr>
          <w:rFonts w:hint="eastAsia" w:ascii="宋体" w:hAnsi="宋体" w:eastAsia="宋体" w:cs="宋体"/>
          <w:sz w:val="21"/>
          <w:szCs w:val="21"/>
        </w:rPr>
        <w:t>用学科语言，言必有据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论从史出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表述成文。</w:t>
      </w:r>
    </w:p>
    <w:p w14:paraId="63E478B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打通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纲要与选必</w:t>
      </w:r>
      <w:r>
        <w:rPr>
          <w:rFonts w:hint="eastAsia" w:ascii="宋体" w:hAnsi="宋体" w:eastAsia="宋体" w:cs="宋体"/>
          <w:sz w:val="21"/>
          <w:szCs w:val="21"/>
        </w:rPr>
        <w:t>联系，结合特定时空，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多</w:t>
      </w:r>
      <w:r>
        <w:rPr>
          <w:rFonts w:hint="eastAsia" w:ascii="宋体" w:hAnsi="宋体" w:eastAsia="宋体" w:cs="宋体"/>
          <w:sz w:val="21"/>
          <w:szCs w:val="21"/>
        </w:rPr>
        <w:t>角度分析理解历史现象，灵活调动相关所学，基础知识的精准掌握是必要前提。</w:t>
      </w:r>
    </w:p>
    <w:p w14:paraId="10D0E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、重视书本的主干知识，引导学生回归教材，夯实必备知识。注重对学生解题思路的引导，加强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主观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性试题的训练和指导。</w:t>
      </w:r>
    </w:p>
    <w:p w14:paraId="63AC8D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五、各类作业试卷安排</w:t>
      </w:r>
    </w:p>
    <w:p w14:paraId="1843FD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1、高考真题专项分类训练</w:t>
      </w:r>
    </w:p>
    <w:p w14:paraId="7ECFA52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2、平时作业：布置《创新设计》及配套练习、各地模拟题等。</w:t>
      </w:r>
    </w:p>
    <w:p w14:paraId="47BEB7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3、独立作业、阶段检测：统一练习，由方老师、汤老师轮流出卷。如遇特殊情况，则顺延。试卷建议提前2--3天准备，不宜过早或过晚，针对性选择，知识覆盖面广，面向高考。</w:t>
      </w:r>
    </w:p>
    <w:p w14:paraId="76D590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六、考前复习要求</w:t>
      </w:r>
    </w:p>
    <w:p w14:paraId="3D74D4A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每次考试之前，对学生的复习做出具体详细的要求，并渗透在平时教学和复习中。明确考试范围、考试题型；教材是必备基础知识；每个专题的时间线索、阶段特征必背；重要事件的时间、背景、措施、影响必背；</w:t>
      </w:r>
      <w:r>
        <w:rPr>
          <w:rFonts w:hint="eastAsia"/>
        </w:rPr>
        <w:t>提炼每个历史事件的关键词</w:t>
      </w:r>
      <w:r>
        <w:rPr>
          <w:rFonts w:hint="eastAsia"/>
          <w:lang w:eastAsia="zh-CN"/>
        </w:rPr>
        <w:t>，</w:t>
      </w:r>
      <w:r>
        <w:rPr>
          <w:rFonts w:hint="eastAsia"/>
        </w:rPr>
        <w:t>简化记忆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结论性评价性语句必背；做过的试卷，分选择题和主观题复习。尤其注意错题再做再看，带着答案结合材料背主观题；练习中的高频考点、高频错误，</w:t>
      </w:r>
      <w:r>
        <w:rPr>
          <w:rFonts w:hint="eastAsia"/>
        </w:rPr>
        <w:t>确保基础知识无遗漏</w:t>
      </w:r>
      <w:r>
        <w:rPr>
          <w:rFonts w:hint="eastAsia"/>
          <w:lang w:val="en-US" w:eastAsia="zh-CN"/>
        </w:rPr>
        <w:t>；书本地图、漫画、注释等。</w:t>
      </w:r>
    </w:p>
    <w:p w14:paraId="13E40FD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</w:t>
      </w:r>
      <w:r>
        <w:rPr>
          <w:rFonts w:hint="eastAsia"/>
          <w:b/>
          <w:bCs/>
        </w:rPr>
        <w:t>、教学具体安排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一模前教学计划</w:t>
      </w:r>
      <w:r>
        <w:rPr>
          <w:rFonts w:hint="eastAsia"/>
          <w:b/>
          <w:bCs/>
          <w:lang w:eastAsia="zh-CN"/>
        </w:rPr>
        <w:t>）</w:t>
      </w:r>
    </w:p>
    <w:tbl>
      <w:tblPr>
        <w:tblStyle w:val="3"/>
        <w:tblpPr w:leftFromText="180" w:rightFromText="180" w:topFromText="100" w:bottomFromText="100" w:vertAnchor="text" w:horzAnchor="margin" w:tblpX="-4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200"/>
        <w:gridCol w:w="5415"/>
        <w:gridCol w:w="864"/>
      </w:tblGrid>
      <w:tr w14:paraId="28DC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E3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周次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AA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</w:t>
            </w:r>
          </w:p>
        </w:tc>
        <w:tc>
          <w:tcPr>
            <w:tcW w:w="5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B1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以一轮</w:t>
            </w:r>
            <w:r>
              <w:rPr>
                <w:rFonts w:hint="eastAsia"/>
                <w:b/>
                <w:bCs/>
                <w:lang w:val="en-US" w:eastAsia="zh-CN"/>
              </w:rPr>
              <w:t>创新设计</w:t>
            </w:r>
            <w:r>
              <w:rPr>
                <w:rFonts w:hint="eastAsia"/>
                <w:lang w:val="en-US" w:eastAsia="zh-CN"/>
              </w:rPr>
              <w:t>为抓手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75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FE9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CD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0B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2.13-2.16</w:t>
            </w:r>
          </w:p>
        </w:tc>
        <w:tc>
          <w:tcPr>
            <w:tcW w:w="5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F4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课时54  亚非拉民族独立运动</w:t>
            </w:r>
          </w:p>
          <w:p w14:paraId="37F68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专题突破十三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72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68C2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60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E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2.17-2.23</w:t>
            </w:r>
          </w:p>
        </w:tc>
        <w:tc>
          <w:tcPr>
            <w:tcW w:w="5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DE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课时55  第一次世界大战与国际秩序的演变</w:t>
            </w:r>
          </w:p>
          <w:p w14:paraId="6BCD8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课时56  十月革命的胜利与苏联的社会主义实践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DB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720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69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C6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2.24-3.2</w:t>
            </w:r>
          </w:p>
        </w:tc>
        <w:tc>
          <w:tcPr>
            <w:tcW w:w="5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课时57  亚非拉民族民主运动的高涨</w:t>
            </w:r>
          </w:p>
          <w:p w14:paraId="2C3B1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课时58  第二次世界大战与战后国际秩序的形成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2D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825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0F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9A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3.3-3.9</w:t>
            </w:r>
          </w:p>
        </w:tc>
        <w:tc>
          <w:tcPr>
            <w:tcW w:w="5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7D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专题突破十四</w:t>
            </w:r>
          </w:p>
          <w:p w14:paraId="638EB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课时59  冷战与国际格局的演变</w:t>
            </w:r>
          </w:p>
          <w:p w14:paraId="35A08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课时60  资本主义的新变化和社会主义国家的发展与变化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82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B1E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0D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BD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3.10-3.16</w:t>
            </w:r>
          </w:p>
        </w:tc>
        <w:tc>
          <w:tcPr>
            <w:tcW w:w="5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51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高三一模复习迎考</w:t>
            </w:r>
          </w:p>
        </w:tc>
        <w:tc>
          <w:tcPr>
            <w:tcW w:w="8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1E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002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48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9A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3.17-3.23</w:t>
            </w:r>
          </w:p>
        </w:tc>
        <w:tc>
          <w:tcPr>
            <w:tcW w:w="5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20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预计一模考试</w:t>
            </w:r>
          </w:p>
        </w:tc>
        <w:tc>
          <w:tcPr>
            <w:tcW w:w="8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1E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22EE32EA">
      <w:pPr>
        <w:spacing w:after="120" w:line="220" w:lineRule="atLeast"/>
        <w:jc w:val="right"/>
      </w:pPr>
      <w:r>
        <w:rPr>
          <w:rFonts w:hint="eastAsia"/>
        </w:rPr>
        <w:t>常州市金坛</w:t>
      </w:r>
      <w:r>
        <w:rPr>
          <w:rFonts w:hint="eastAsia"/>
          <w:lang w:eastAsia="zh-CN"/>
        </w:rPr>
        <w:t>区</w:t>
      </w:r>
      <w:r>
        <w:rPr>
          <w:rFonts w:hint="eastAsia"/>
        </w:rPr>
        <w:t>第一中学高</w:t>
      </w:r>
      <w:r>
        <w:rPr>
          <w:rFonts w:hint="eastAsia"/>
          <w:lang w:val="en-US" w:eastAsia="zh-CN"/>
        </w:rPr>
        <w:t>三历史</w:t>
      </w:r>
      <w:r>
        <w:rPr>
          <w:rFonts w:hint="eastAsia"/>
        </w:rPr>
        <w:t>备课组</w:t>
      </w:r>
    </w:p>
    <w:p w14:paraId="10E8DB0C">
      <w:pPr>
        <w:spacing w:after="120" w:line="220" w:lineRule="atLeast"/>
        <w:jc w:val="right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OTE3ZGIwNzM2OGNlMzQ1NjRhMmE4Y2U1YzdkMzUifQ=="/>
  </w:docVars>
  <w:rsids>
    <w:rsidRoot w:val="28C21D07"/>
    <w:rsid w:val="01D173A9"/>
    <w:rsid w:val="03A164CF"/>
    <w:rsid w:val="072C6C80"/>
    <w:rsid w:val="0BE21BF7"/>
    <w:rsid w:val="0E2C21E4"/>
    <w:rsid w:val="21F77FBB"/>
    <w:rsid w:val="28C21D07"/>
    <w:rsid w:val="30B005FB"/>
    <w:rsid w:val="3ADC5890"/>
    <w:rsid w:val="3EC27D4A"/>
    <w:rsid w:val="3F2D44CF"/>
    <w:rsid w:val="4294108E"/>
    <w:rsid w:val="4C0E19D9"/>
    <w:rsid w:val="522659EF"/>
    <w:rsid w:val="714C74D8"/>
    <w:rsid w:val="7C63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1241</Words>
  <Characters>1365</Characters>
  <Lines>0</Lines>
  <Paragraphs>0</Paragraphs>
  <TotalTime>37</TotalTime>
  <ScaleCrop>false</ScaleCrop>
  <LinksUpToDate>false</LinksUpToDate>
  <CharactersWithSpaces>1366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2024-08-31T06:46:00Z</dcterms:created>
  <dc:creator>manman</dc:creator>
  <cp:lastModifiedBy>manman</cp:lastModifiedBy>
  <dcterms:modified xsi:type="dcterms:W3CDTF">2025-02-13T01:19:49Z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7EBEAA4A44FA4ED3AA0630AFA11FF3E1_11</vt:lpwstr>
  </property>
  <property fmtid="{D5CDD505-2E9C-101B-9397-08002B2CF9AE}" pid="4" name="KSOTemplateDocerSaveRecord">
    <vt:lpwstr>eyJoZGlkIjoiOTJkOTE3ZGIwNzM2OGNlMzQ1NjRhMmE4Y2U1YzdkMzUifQ==</vt:lpwstr>
  </property>
</Properties>
</file>