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D3A451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>
        <w:rPr>
          <w:rFonts w:hint="default"/>
          <w:sz w:val="28"/>
          <w:szCs w:val="28"/>
          <w:lang w:val="en-US"/>
        </w:rPr>
        <w:t>5</w:t>
      </w:r>
      <w:r>
        <w:rPr>
          <w:rFonts w:hint="eastAsia"/>
          <w:sz w:val="28"/>
          <w:szCs w:val="28"/>
        </w:rPr>
        <w:t>春学期高二英语备课组工作计划</w:t>
      </w:r>
    </w:p>
    <w:p w14:paraId="34303328">
      <w:pPr>
        <w:spacing w:line="360" w:lineRule="auto"/>
        <w:jc w:val="right"/>
        <w:rPr>
          <w:szCs w:val="21"/>
        </w:rPr>
      </w:pPr>
      <w:r>
        <w:rPr>
          <w:rFonts w:hint="eastAsia"/>
          <w:szCs w:val="21"/>
        </w:rPr>
        <w:t>常州市金坛区第一中学</w:t>
      </w:r>
    </w:p>
    <w:p w14:paraId="403AFD8C">
      <w:pPr>
        <w:ind w:firstLine="420" w:firstLineChars="200"/>
      </w:pPr>
      <w:r>
        <w:rPr>
          <w:rFonts w:hint="eastAsia"/>
        </w:rPr>
        <w:t>为了全面贯彻落实学校关于加强集体备课的要求，在本学期中，高二英语组将以提高教学质量为中心，踏实学习，认真工作，团结好本组的各位教师，组织好本学期的教育教学工作。新学期，高二备课组的各位老师将认真学习，着力贯彻落实新课程教学改革的精神，梳理问题，以课堂教学改善计划的实施为抓手，努力探索新的课堂教学模式，进一步加强教学基础管理，增强团队意识，加强群众备课，倡导教师间的彼此学习交流，提高教师自身素养，实现教师的专业化发展，同时，增强学生学习的自觉性，体现以学生发展为本，减负增效，切实提高课堂教学有效性。</w:t>
      </w:r>
    </w:p>
    <w:p w14:paraId="54EF9CA4">
      <w:pPr>
        <w:ind w:firstLine="420"/>
      </w:pPr>
      <w:r>
        <w:rPr>
          <w:rFonts w:hint="eastAsia"/>
        </w:rPr>
        <w:t>为确保高二英语组顺利开展教学工作，在此，制定如下计划：</w:t>
      </w:r>
    </w:p>
    <w:p w14:paraId="144FC9F3">
      <w:pPr>
        <w:rPr>
          <w:b/>
        </w:rPr>
      </w:pPr>
      <w:r>
        <w:rPr>
          <w:rFonts w:hint="eastAsia"/>
          <w:b/>
        </w:rPr>
        <w:t xml:space="preserve">一、教学要求及教学内容  </w:t>
      </w:r>
    </w:p>
    <w:p w14:paraId="53B41A93">
      <w:pPr>
        <w:ind w:firstLine="420" w:firstLineChars="200"/>
      </w:pPr>
      <w:r>
        <w:rPr>
          <w:rFonts w:hint="eastAsia"/>
        </w:rPr>
        <w:t>高二下学期英语教学内容为选择性</w:t>
      </w:r>
      <w:r>
        <w:rPr>
          <w:rFonts w:hint="eastAsia"/>
          <w:lang w:eastAsia="zh-CN"/>
        </w:rPr>
        <w:t>必修三和选择性必修四</w:t>
      </w:r>
      <w:r>
        <w:rPr>
          <w:rFonts w:hint="eastAsia"/>
        </w:rPr>
        <w:t>，期中前要完成选择性必修</w:t>
      </w:r>
      <w:r>
        <w:rPr>
          <w:rFonts w:hint="eastAsia"/>
          <w:lang w:eastAsia="zh-CN"/>
        </w:rPr>
        <w:t>三的二、三、四单元以及选择性必修四的第一单元</w:t>
      </w:r>
      <w:r>
        <w:rPr>
          <w:rFonts w:hint="eastAsia"/>
        </w:rPr>
        <w:t>，共有四个单元，要让学生巩固，扩大基础知识，继续发展听、说、读、写的基本技能，培养学生综合运用语言的能力；主要侧重学生语篇的理解，在大量听、读，确保一定的输入量的基础上，再适当进行写的训练，不断提高写的能力。使学生在英语学习的过程中，促进心智、情感态度，学习策略，文化意识的发展，形成正确的人生观，世界观和价值观，整体提高人文素养。具体要求如下：</w:t>
      </w:r>
    </w:p>
    <w:p w14:paraId="7CABF0F9">
      <w:r>
        <w:rPr>
          <w:rFonts w:hint="eastAsia"/>
        </w:rPr>
        <w:t>1. 单元设计促优化</w:t>
      </w:r>
    </w:p>
    <w:p w14:paraId="0C772A03">
      <w:r>
        <w:rPr>
          <w:rFonts w:hint="eastAsia"/>
        </w:rPr>
        <w:t>　　备课始终是教学五环节中的重要环节。本学期在充分保证备课组活动时间的前提下，要求各备课组成员发挥群众智慧，共同仔细研究教材教法，以学生实际为前提，以单元或章节为单位定主备人，完成原创教学设计，体现个性化。</w:t>
      </w:r>
    </w:p>
    <w:p w14:paraId="133FA047">
      <w:r>
        <w:rPr>
          <w:rFonts w:hint="eastAsia"/>
        </w:rPr>
        <w:t>2. 教学研讨增效益</w:t>
      </w:r>
    </w:p>
    <w:p w14:paraId="28E5399A">
      <w:r>
        <w:rPr>
          <w:rFonts w:hint="eastAsia"/>
        </w:rPr>
        <w:t>　　进一步完善开课方式，提高教学观摩、研讨质量。继续推进课堂教学改革，激发学生主动学习的用心性。观课要求：每位教师每学期观课不少于10节，其中校内观课不少于6节，评课不少于4节。</w:t>
      </w:r>
    </w:p>
    <w:p w14:paraId="72BEB57E">
      <w:r>
        <w:rPr>
          <w:rFonts w:hint="eastAsia"/>
        </w:rPr>
        <w:t>3. 作业辅导促质量</w:t>
      </w:r>
    </w:p>
    <w:p w14:paraId="5E4960F6">
      <w:r>
        <w:rPr>
          <w:rFonts w:hint="eastAsia"/>
        </w:rPr>
        <w:t>　　教师在完成课堂教学的基础上精心设计、挑选习题，针对学生不一样实际水平，尽可能体现分层，不搞题海战。</w:t>
      </w:r>
      <w:bookmarkStart w:id="0" w:name="_GoBack"/>
      <w:bookmarkEnd w:id="0"/>
      <w:r>
        <w:rPr>
          <w:rFonts w:hint="eastAsia"/>
        </w:rPr>
        <w:t>注重订正作业的再批改。教师采用因材施教的方法，主动对学生进行课外辅导，指导学习方法。对学习有困难的学生，适时进行“查缺”、“补漏”，辅导应耐心、细致、循循善诱。对学有余力的学生开展各种提高、竞赛辅导，培养学生的特长、爱好。对课余的辅导做好适时的记录。</w:t>
      </w:r>
    </w:p>
    <w:p w14:paraId="4F5E82F8">
      <w:pPr>
        <w:rPr>
          <w:b/>
        </w:rPr>
      </w:pPr>
      <w:r>
        <w:rPr>
          <w:rFonts w:hint="eastAsia"/>
          <w:b/>
        </w:rPr>
        <w:t>二、狠抓英语教学常规</w:t>
      </w:r>
    </w:p>
    <w:p w14:paraId="743A0030">
      <w:r>
        <w:rPr>
          <w:rFonts w:hint="eastAsia"/>
        </w:rPr>
        <w:t>1）狠抓词汇教学。对考纲要求的词汇要学生多记背，并在句子中运用。我们打算把词汇教学穿插平时的授课之中。让学生多使用查字典和工具书，指导记忆方法，提高记忆效果；利用英语晨读，进行课文朗读和词汇背诵，并进行检测巩固。</w:t>
      </w:r>
    </w:p>
    <w:p w14:paraId="75536A63">
      <w:r>
        <w:rPr>
          <w:rFonts w:hint="eastAsia"/>
        </w:rPr>
        <w:t>2）夯实语法基础。重视语法基础知识，紧扣高考考点，既要注重语言形式，也要注重语意内容和运用。</w:t>
      </w:r>
    </w:p>
    <w:p w14:paraId="35BA0326">
      <w:r>
        <w:rPr>
          <w:rFonts w:hint="eastAsia"/>
        </w:rPr>
        <w:t>3）加强听力训练力度。高考英语听力在试卷中占了较大的比例。要得高分，就要让学生掌握各种日常交际话题的句型表达，让学生每日都有所锻炼。每周至少保证2次各班统一训练听力。听力材料要丰富多样，尽量多接触英美人士朗读的语音材料。</w:t>
      </w:r>
    </w:p>
    <w:p w14:paraId="46A0DC90">
      <w:r>
        <w:rPr>
          <w:rFonts w:hint="eastAsia"/>
        </w:rPr>
        <w:t>4）加强语篇阅读训练，进行限时阅读。主要是每周抽出时间进行英语限时阅读和完形的训练。培养学生的阅读能力，要在阅读技巧、逻辑分析推理、判断上下工夫。同时每天要运用家庭作业的形式训练阅读并及时评讲。只有持之以恒才能有质的飞跃。（如有时间，补充阅读教材）</w:t>
      </w:r>
    </w:p>
    <w:p w14:paraId="654D6AEE">
      <w:pPr>
        <w:rPr>
          <w:rFonts w:hint="eastAsia"/>
        </w:rPr>
      </w:pPr>
      <w:r>
        <w:rPr>
          <w:rFonts w:hint="eastAsia"/>
        </w:rPr>
        <w:t>5）重视书面表达。高二是学生书面表达能力提升的重要阶段。要加强对学生写作方法指导和写作习惯的培养。如仔细审题，要点齐全，语言恰当，卷面清楚，字数相当。平时指导学生多背写作范文、多积累习惯表达和经典句式。每周分体裁进行训练，提高写作能力。主要是体现在周练当中。讲评要及时有针对性，尽量做到分组面批面改。</w:t>
      </w:r>
    </w:p>
    <w:p w14:paraId="2EDE5CF5">
      <w:pPr>
        <w:spacing w:line="360" w:lineRule="auto"/>
        <w:rPr>
          <w:b/>
        </w:rPr>
      </w:pPr>
      <w:r>
        <w:rPr>
          <w:rFonts w:hint="eastAsia"/>
          <w:b/>
        </w:rPr>
        <w:t>三、本学期教学进度计划表</w:t>
      </w:r>
    </w:p>
    <w:tbl>
      <w:tblPr>
        <w:tblStyle w:val="4"/>
        <w:tblW w:w="8818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1622"/>
        <w:gridCol w:w="539"/>
        <w:gridCol w:w="25"/>
        <w:gridCol w:w="3627"/>
        <w:gridCol w:w="2013"/>
      </w:tblGrid>
      <w:tr w14:paraId="7C0FD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03C401">
            <w:pPr>
              <w:jc w:val="center"/>
              <w:rPr>
                <w:b/>
              </w:rPr>
            </w:pPr>
            <w:r>
              <w:rPr>
                <w:b/>
              </w:rPr>
              <w:t>周 次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11E2E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起讫时间</w:t>
            </w:r>
          </w:p>
        </w:tc>
        <w:tc>
          <w:tcPr>
            <w:tcW w:w="41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C2E659">
            <w:pPr>
              <w:jc w:val="center"/>
              <w:rPr>
                <w:b/>
              </w:rPr>
            </w:pPr>
            <w:r>
              <w:rPr>
                <w:b/>
              </w:rPr>
              <w:t>教学内容安排</w:t>
            </w:r>
          </w:p>
        </w:tc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D88BE2">
            <w:pPr>
              <w:jc w:val="center"/>
              <w:rPr>
                <w:b/>
              </w:rPr>
            </w:pPr>
            <w:r>
              <w:rPr>
                <w:b/>
              </w:rPr>
              <w:t>备注</w:t>
            </w:r>
          </w:p>
        </w:tc>
      </w:tr>
      <w:tr w14:paraId="51791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634" w:hRule="atLeast"/>
        </w:trPr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3042CD">
            <w:pPr>
              <w:jc w:val="center"/>
              <w:rPr>
                <w:b/>
              </w:rPr>
            </w:pPr>
            <w:r>
              <w:rPr>
                <w:b/>
              </w:rPr>
              <w:t>第1周</w:t>
            </w:r>
          </w:p>
          <w:p w14:paraId="0AD59C4C">
            <w:pPr>
              <w:jc w:val="center"/>
              <w:rPr>
                <w:b/>
              </w:rPr>
            </w:pPr>
            <w:r>
              <w:rPr>
                <w:b/>
              </w:rPr>
              <w:t>第2周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474961">
            <w:pPr>
              <w:rPr>
                <w:rFonts w:hint="default" w:eastAsiaTheme="minorEastAsia"/>
                <w:lang w:val="en-US" w:eastAsia="zh-CN"/>
              </w:rPr>
            </w:pPr>
            <w:r>
              <w:t>2.13—2.</w:t>
            </w:r>
            <w:r>
              <w:rPr>
                <w:rFonts w:hint="eastAsia"/>
                <w:lang w:val="en-US" w:eastAsia="zh-CN"/>
              </w:rPr>
              <w:t>14</w:t>
            </w:r>
          </w:p>
          <w:p w14:paraId="246E5364"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  <w:lang w:val="en-US" w:eastAsia="zh-CN"/>
              </w:rPr>
              <w:t>17</w:t>
            </w:r>
            <w:r>
              <w:t>—2.2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302CB278">
            <w:pPr>
              <w:ind w:right="113"/>
              <w:jc w:val="center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</w:rPr>
              <w:t>选择性必</w:t>
            </w:r>
            <w:r>
              <w:rPr>
                <w:rFonts w:hint="eastAsia"/>
                <w:b/>
                <w:lang w:eastAsia="zh-CN"/>
              </w:rPr>
              <w:t>三、选择性必修四</w:t>
            </w:r>
            <w:r>
              <w:rPr>
                <w:rFonts w:hint="eastAsia"/>
                <w:b/>
                <w:lang w:val="en-US" w:eastAsia="zh-CN"/>
              </w:rPr>
              <w:t>Unit1</w:t>
            </w:r>
          </w:p>
        </w:tc>
        <w:tc>
          <w:tcPr>
            <w:tcW w:w="36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4097B1">
            <w:pPr>
              <w:pStyle w:val="8"/>
              <w:numPr>
                <w:ilvl w:val="0"/>
                <w:numId w:val="1"/>
              </w:numPr>
              <w:ind w:firstLineChars="0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选择性必修三</w:t>
            </w:r>
            <w:r>
              <w:rPr>
                <w:rFonts w:hint="eastAsia"/>
                <w:b/>
                <w:lang w:val="en-US" w:eastAsia="zh-CN"/>
              </w:rPr>
              <w:t>Unit2</w:t>
            </w:r>
          </w:p>
          <w:p w14:paraId="7DF3AC8E">
            <w:pPr>
              <w:pStyle w:val="8"/>
              <w:numPr>
                <w:ilvl w:val="0"/>
                <w:numId w:val="1"/>
              </w:numPr>
              <w:ind w:firstLineChars="0"/>
              <w:rPr>
                <w:b/>
              </w:rPr>
            </w:pPr>
            <w:r>
              <w:rPr>
                <w:rFonts w:hint="eastAsia"/>
                <w:b/>
              </w:rPr>
              <w:t>应用文训练</w:t>
            </w:r>
          </w:p>
        </w:tc>
        <w:tc>
          <w:tcPr>
            <w:tcW w:w="20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B3D290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eastAsia="zh-CN"/>
              </w:rPr>
              <w:t>二</w:t>
            </w:r>
            <w:r>
              <w:rPr>
                <w:rFonts w:hint="eastAsia"/>
              </w:rPr>
              <w:t>周独立练习</w:t>
            </w:r>
          </w:p>
          <w:p w14:paraId="7471EAFE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 xml:space="preserve">命题人 </w:t>
            </w:r>
            <w:r>
              <w:rPr>
                <w:rFonts w:hint="eastAsia"/>
                <w:lang w:eastAsia="zh-CN"/>
              </w:rPr>
              <w:t>杨爱芳</w:t>
            </w:r>
          </w:p>
        </w:tc>
      </w:tr>
      <w:tr w14:paraId="49DDA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E13343">
            <w:pPr>
              <w:jc w:val="center"/>
              <w:rPr>
                <w:b/>
              </w:rPr>
            </w:pPr>
            <w:r>
              <w:rPr>
                <w:b/>
              </w:rPr>
              <w:t>第3周</w:t>
            </w:r>
          </w:p>
          <w:p w14:paraId="4913D276">
            <w:pPr>
              <w:jc w:val="center"/>
              <w:rPr>
                <w:b/>
              </w:rPr>
            </w:pPr>
            <w:r>
              <w:rPr>
                <w:b/>
              </w:rPr>
              <w:t>第4周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1D0BCB">
            <w:pPr>
              <w:rPr>
                <w:rFonts w:hint="default" w:eastAsiaTheme="minorEastAsia"/>
                <w:lang w:val="en-US" w:eastAsia="zh-CN"/>
              </w:rPr>
            </w:pPr>
            <w:r>
              <w:t>2</w:t>
            </w:r>
            <w:r>
              <w:rPr>
                <w:rFonts w:hint="eastAsia"/>
              </w:rPr>
              <w:t>.</w:t>
            </w:r>
            <w:r>
              <w:t>2</w:t>
            </w:r>
            <w:r>
              <w:rPr>
                <w:rFonts w:hint="eastAsia"/>
                <w:lang w:val="en-US" w:eastAsia="zh-CN"/>
              </w:rPr>
              <w:t>4</w:t>
            </w:r>
            <w:r>
              <w:t>--</w:t>
            </w:r>
            <w:r>
              <w:rPr>
                <w:rFonts w:hint="eastAsia"/>
                <w:lang w:val="en-US" w:eastAsia="zh-CN"/>
              </w:rPr>
              <w:t>2</w:t>
            </w:r>
            <w:r>
              <w:t>.</w:t>
            </w:r>
            <w:r>
              <w:rPr>
                <w:rFonts w:hint="eastAsia"/>
                <w:lang w:val="en-US" w:eastAsia="zh-CN"/>
              </w:rPr>
              <w:t>28</w:t>
            </w:r>
          </w:p>
          <w:p w14:paraId="11BB325B"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t>—3.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F9C29">
            <w:pPr>
              <w:jc w:val="center"/>
            </w:pPr>
          </w:p>
        </w:tc>
        <w:tc>
          <w:tcPr>
            <w:tcW w:w="36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5EA1E8">
            <w:pPr>
              <w:pStyle w:val="8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  <w:b/>
                <w:lang w:eastAsia="zh-CN"/>
              </w:rPr>
              <w:t>选择性必修三</w:t>
            </w:r>
            <w:r>
              <w:rPr>
                <w:rFonts w:hint="eastAsia"/>
                <w:b/>
                <w:lang w:val="en-US" w:eastAsia="zh-CN"/>
              </w:rPr>
              <w:t>Unit3</w:t>
            </w:r>
          </w:p>
          <w:p w14:paraId="19F7A493">
            <w:pPr>
              <w:pStyle w:val="8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  <w:b/>
              </w:rPr>
              <w:t>读后续写分项练习</w:t>
            </w:r>
          </w:p>
        </w:tc>
        <w:tc>
          <w:tcPr>
            <w:tcW w:w="20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FF1DDF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eastAsia="zh-CN"/>
              </w:rPr>
              <w:t>四</w:t>
            </w:r>
            <w:r>
              <w:rPr>
                <w:rFonts w:hint="eastAsia"/>
              </w:rPr>
              <w:t>周独立练习</w:t>
            </w:r>
          </w:p>
          <w:p w14:paraId="6093261E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 xml:space="preserve">命题人 </w:t>
            </w:r>
            <w:r>
              <w:rPr>
                <w:rFonts w:hint="eastAsia"/>
                <w:lang w:eastAsia="zh-CN"/>
              </w:rPr>
              <w:t>王琳</w:t>
            </w:r>
          </w:p>
        </w:tc>
      </w:tr>
      <w:tr w14:paraId="39CCC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AC1E15">
            <w:pPr>
              <w:jc w:val="center"/>
              <w:rPr>
                <w:b/>
              </w:rPr>
            </w:pPr>
            <w:r>
              <w:rPr>
                <w:b/>
              </w:rPr>
              <w:t>第5周</w:t>
            </w:r>
          </w:p>
          <w:p w14:paraId="31C078B8">
            <w:pPr>
              <w:jc w:val="center"/>
              <w:rPr>
                <w:b/>
              </w:rPr>
            </w:pPr>
            <w:r>
              <w:rPr>
                <w:b/>
              </w:rPr>
              <w:t>第6周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29C096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.1</w:t>
            </w:r>
            <w:r>
              <w:rPr>
                <w:rFonts w:hint="eastAsia"/>
                <w:lang w:val="en-US" w:eastAsia="zh-CN"/>
              </w:rPr>
              <w:t>0</w:t>
            </w:r>
            <w:r>
              <w:t>—3.</w:t>
            </w:r>
            <w:r>
              <w:rPr>
                <w:rFonts w:hint="eastAsia"/>
                <w:lang w:val="en-US" w:eastAsia="zh-CN"/>
              </w:rPr>
              <w:t>14</w:t>
            </w:r>
          </w:p>
          <w:p w14:paraId="2AADAF89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17</w:t>
            </w:r>
            <w:r>
              <w:rPr>
                <w:rFonts w:hint="eastAsia"/>
              </w:rPr>
              <w:t>-</w:t>
            </w:r>
            <w:r>
              <w:t>3.</w:t>
            </w:r>
            <w:r>
              <w:rPr>
                <w:rFonts w:hint="eastAsia"/>
                <w:lang w:val="en-US" w:eastAsia="zh-CN"/>
              </w:rPr>
              <w:t>21</w:t>
            </w:r>
          </w:p>
        </w:tc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D1820D">
            <w:pPr>
              <w:jc w:val="center"/>
            </w:pPr>
          </w:p>
        </w:tc>
        <w:tc>
          <w:tcPr>
            <w:tcW w:w="36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9A26CE">
            <w:pPr>
              <w:pStyle w:val="8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  <w:b/>
                <w:lang w:eastAsia="zh-CN"/>
              </w:rPr>
              <w:t>选择性必修三</w:t>
            </w:r>
            <w:r>
              <w:rPr>
                <w:rFonts w:hint="eastAsia"/>
                <w:b/>
                <w:lang w:val="en-US" w:eastAsia="zh-CN"/>
              </w:rPr>
              <w:t>Unit4</w:t>
            </w:r>
          </w:p>
          <w:p w14:paraId="65CE7146">
            <w:pPr>
              <w:pStyle w:val="8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  <w:b/>
              </w:rPr>
              <w:t>读后续写分项练习</w:t>
            </w:r>
          </w:p>
        </w:tc>
        <w:tc>
          <w:tcPr>
            <w:tcW w:w="20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91B44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eastAsia="zh-CN"/>
              </w:rPr>
              <w:t>六</w:t>
            </w:r>
            <w:r>
              <w:rPr>
                <w:rFonts w:hint="eastAsia"/>
              </w:rPr>
              <w:t>周独立练习</w:t>
            </w:r>
          </w:p>
          <w:p w14:paraId="360A2479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 xml:space="preserve">命题人 </w:t>
            </w:r>
            <w:r>
              <w:rPr>
                <w:rFonts w:hint="eastAsia"/>
                <w:lang w:eastAsia="zh-CN"/>
              </w:rPr>
              <w:t>张云霞</w:t>
            </w:r>
          </w:p>
        </w:tc>
      </w:tr>
      <w:tr w14:paraId="5E66D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2" w:hRule="atLeast"/>
        </w:trPr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7284FE">
            <w:pPr>
              <w:jc w:val="center"/>
              <w:rPr>
                <w:b/>
              </w:rPr>
            </w:pPr>
            <w:r>
              <w:rPr>
                <w:b/>
              </w:rPr>
              <w:t>第7周</w:t>
            </w:r>
          </w:p>
          <w:p w14:paraId="23DCF423">
            <w:pPr>
              <w:jc w:val="center"/>
              <w:rPr>
                <w:b/>
              </w:rPr>
            </w:pPr>
            <w:r>
              <w:rPr>
                <w:b/>
              </w:rPr>
              <w:t>第8周</w:t>
            </w:r>
          </w:p>
          <w:p w14:paraId="6AA385A7">
            <w:pPr>
              <w:jc w:val="center"/>
              <w:rPr>
                <w:b/>
              </w:rPr>
            </w:pPr>
            <w:r>
              <w:rPr>
                <w:b/>
              </w:rPr>
              <w:t>第9周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557F37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t>3.</w:t>
            </w:r>
            <w:r>
              <w:rPr>
                <w:rFonts w:hint="eastAsia"/>
                <w:lang w:val="en-US" w:eastAsia="zh-CN"/>
              </w:rPr>
              <w:t>24</w:t>
            </w:r>
            <w:r>
              <w:t>—</w:t>
            </w: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28</w:t>
            </w:r>
          </w:p>
          <w:p w14:paraId="7DD3CA39">
            <w:pPr>
              <w:jc w:val="center"/>
            </w:pP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31</w:t>
            </w:r>
            <w:r>
              <w:t>—4.</w:t>
            </w:r>
            <w:r>
              <w:rPr>
                <w:rFonts w:hint="eastAsia"/>
                <w:lang w:val="en-US" w:eastAsia="zh-CN"/>
              </w:rPr>
              <w:t>3</w:t>
            </w:r>
            <w:r>
              <w:t xml:space="preserve"> </w:t>
            </w:r>
          </w:p>
          <w:p w14:paraId="00AB3C57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  <w:lang w:val="en-US" w:eastAsia="zh-CN"/>
              </w:rPr>
              <w:t>7</w:t>
            </w:r>
            <w:r>
              <w:t>—4.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B4D31D">
            <w:pPr>
              <w:jc w:val="center"/>
            </w:pPr>
          </w:p>
        </w:tc>
        <w:tc>
          <w:tcPr>
            <w:tcW w:w="36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8386C8">
            <w:pPr>
              <w:pStyle w:val="8"/>
              <w:numPr>
                <w:ilvl w:val="0"/>
                <w:numId w:val="4"/>
              </w:numPr>
              <w:ind w:firstLineChars="0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选择性必修四</w:t>
            </w:r>
            <w:r>
              <w:rPr>
                <w:rFonts w:hint="eastAsia"/>
                <w:b/>
                <w:lang w:val="en-US" w:eastAsia="zh-CN"/>
              </w:rPr>
              <w:t>Unit1</w:t>
            </w:r>
          </w:p>
          <w:p w14:paraId="3FE6101F">
            <w:pPr>
              <w:pStyle w:val="8"/>
              <w:numPr>
                <w:ilvl w:val="0"/>
                <w:numId w:val="4"/>
              </w:numPr>
              <w:ind w:firstLineChars="0"/>
              <w:rPr>
                <w:b/>
              </w:rPr>
            </w:pPr>
            <w:r>
              <w:rPr>
                <w:rFonts w:hint="eastAsia"/>
                <w:b/>
              </w:rPr>
              <w:t>（清明放假）假期作业的安排</w:t>
            </w:r>
          </w:p>
          <w:p w14:paraId="15C8168C">
            <w:pPr>
              <w:pStyle w:val="8"/>
              <w:numPr>
                <w:ilvl w:val="0"/>
                <w:numId w:val="4"/>
              </w:numPr>
              <w:ind w:firstLineChars="0"/>
              <w:rPr>
                <w:b/>
              </w:rPr>
            </w:pPr>
            <w:r>
              <w:rPr>
                <w:rFonts w:hint="eastAsia"/>
                <w:b/>
              </w:rPr>
              <w:t>期中复习</w:t>
            </w:r>
          </w:p>
        </w:tc>
        <w:tc>
          <w:tcPr>
            <w:tcW w:w="20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10254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 xml:space="preserve">周独立练习 </w:t>
            </w:r>
          </w:p>
          <w:p w14:paraId="24FE61CA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 xml:space="preserve">命题人 </w:t>
            </w:r>
            <w:r>
              <w:rPr>
                <w:rFonts w:hint="eastAsia"/>
                <w:lang w:eastAsia="zh-CN"/>
              </w:rPr>
              <w:t>洪明清</w:t>
            </w:r>
          </w:p>
          <w:p w14:paraId="28A2AB94">
            <w:pPr>
              <w:jc w:val="center"/>
            </w:pPr>
          </w:p>
        </w:tc>
      </w:tr>
      <w:tr w14:paraId="55CAA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595404">
            <w:pPr>
              <w:jc w:val="center"/>
              <w:rPr>
                <w:b/>
              </w:rPr>
            </w:pPr>
            <w:r>
              <w:rPr>
                <w:b/>
              </w:rPr>
              <w:t>第10周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9F2C52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t>4.1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-</w:t>
            </w:r>
            <w:r>
              <w:t>4.</w:t>
            </w:r>
            <w:r>
              <w:rPr>
                <w:rFonts w:hint="eastAsia"/>
                <w:lang w:val="en-US" w:eastAsia="zh-CN"/>
              </w:rPr>
              <w:t>18</w:t>
            </w:r>
          </w:p>
        </w:tc>
        <w:tc>
          <w:tcPr>
            <w:tcW w:w="5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A39F9A">
            <w:pPr>
              <w:jc w:val="center"/>
            </w:pPr>
          </w:p>
        </w:tc>
        <w:tc>
          <w:tcPr>
            <w:tcW w:w="36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89F1A6">
            <w:pPr>
              <w:pStyle w:val="8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  <w:b/>
              </w:rPr>
              <w:t xml:space="preserve">期中考试 </w:t>
            </w:r>
          </w:p>
          <w:p w14:paraId="280181A0">
            <w:pPr>
              <w:pStyle w:val="8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  <w:b/>
              </w:rPr>
              <w:t xml:space="preserve">期中试卷分析 </w:t>
            </w:r>
          </w:p>
        </w:tc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0A660">
            <w:pPr>
              <w:jc w:val="center"/>
            </w:pPr>
          </w:p>
        </w:tc>
      </w:tr>
      <w:tr w14:paraId="2C2DB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D2B96C">
            <w:pPr>
              <w:jc w:val="center"/>
              <w:rPr>
                <w:b/>
              </w:rPr>
            </w:pPr>
            <w:r>
              <w:rPr>
                <w:b/>
              </w:rPr>
              <w:t>第11周</w:t>
            </w:r>
          </w:p>
          <w:p w14:paraId="324F5E4D">
            <w:pPr>
              <w:jc w:val="center"/>
              <w:rPr>
                <w:b/>
              </w:rPr>
            </w:pPr>
            <w:r>
              <w:rPr>
                <w:b/>
              </w:rPr>
              <w:t>第12周</w:t>
            </w:r>
          </w:p>
        </w:tc>
        <w:tc>
          <w:tcPr>
            <w:tcW w:w="16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912129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t>4.</w:t>
            </w:r>
            <w:r>
              <w:rPr>
                <w:rFonts w:hint="eastAsia"/>
                <w:lang w:val="en-US" w:eastAsia="zh-CN"/>
              </w:rPr>
              <w:t>21</w:t>
            </w:r>
            <w:r>
              <w:t>—</w:t>
            </w:r>
            <w:r>
              <w:rPr>
                <w:rFonts w:hint="eastAsia"/>
                <w:lang w:val="en-US" w:eastAsia="zh-CN"/>
              </w:rPr>
              <w:t>4</w:t>
            </w:r>
            <w:r>
              <w:t>.</w:t>
            </w:r>
            <w:r>
              <w:rPr>
                <w:rFonts w:hint="eastAsia"/>
                <w:lang w:val="en-US" w:eastAsia="zh-CN"/>
              </w:rPr>
              <w:t>25</w:t>
            </w:r>
          </w:p>
          <w:p w14:paraId="31AEDDE2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t>.2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--</w:t>
            </w:r>
            <w:r>
              <w:t>5.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6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51B4512F">
            <w:pPr>
              <w:ind w:left="113" w:right="113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选择性必修四</w:t>
            </w:r>
          </w:p>
        </w:tc>
        <w:tc>
          <w:tcPr>
            <w:tcW w:w="362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E7A6E5">
            <w:pPr>
              <w:pStyle w:val="8"/>
              <w:numPr>
                <w:ilvl w:val="0"/>
                <w:numId w:val="6"/>
              </w:numPr>
              <w:ind w:firstLineChars="0"/>
              <w:rPr>
                <w:b/>
                <w:bCs/>
              </w:rPr>
            </w:pPr>
            <w:r>
              <w:rPr>
                <w:rFonts w:hint="eastAsia"/>
                <w:b/>
                <w:lang w:eastAsia="zh-CN"/>
              </w:rPr>
              <w:t>选择性必修四</w:t>
            </w:r>
            <w:r>
              <w:rPr>
                <w:rFonts w:hint="eastAsia"/>
                <w:b/>
                <w:lang w:val="en-US" w:eastAsia="zh-CN"/>
              </w:rPr>
              <w:t>Unit2</w:t>
            </w:r>
          </w:p>
          <w:p w14:paraId="07AEFB2C">
            <w:pPr>
              <w:pStyle w:val="8"/>
              <w:numPr>
                <w:ilvl w:val="0"/>
                <w:numId w:val="6"/>
              </w:numPr>
              <w:ind w:firstLineChars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(劳动节) 假期作业安排</w:t>
            </w:r>
          </w:p>
        </w:tc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0A09AE">
            <w:pPr>
              <w:jc w:val="center"/>
            </w:pPr>
            <w:r>
              <w:rPr>
                <w:rFonts w:hint="eastAsia"/>
              </w:rPr>
              <w:t>第十</w:t>
            </w:r>
            <w:r>
              <w:rPr>
                <w:rFonts w:hint="eastAsia"/>
                <w:lang w:eastAsia="zh-CN"/>
              </w:rPr>
              <w:t>二</w:t>
            </w:r>
            <w:r>
              <w:rPr>
                <w:rFonts w:hint="eastAsia"/>
              </w:rPr>
              <w:t>周独立练习</w:t>
            </w:r>
          </w:p>
          <w:p w14:paraId="30433D5C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 xml:space="preserve">命题人 </w:t>
            </w:r>
            <w:r>
              <w:rPr>
                <w:rFonts w:hint="eastAsia"/>
                <w:lang w:eastAsia="zh-CN"/>
              </w:rPr>
              <w:t>王雪瑶</w:t>
            </w:r>
          </w:p>
        </w:tc>
      </w:tr>
      <w:tr w14:paraId="58C78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7A8C39">
            <w:pPr>
              <w:jc w:val="center"/>
              <w:rPr>
                <w:b/>
              </w:rPr>
            </w:pPr>
            <w:r>
              <w:rPr>
                <w:b/>
              </w:rPr>
              <w:t>第13周</w:t>
            </w:r>
          </w:p>
          <w:p w14:paraId="264BD4B4">
            <w:pPr>
              <w:jc w:val="center"/>
              <w:rPr>
                <w:b/>
              </w:rPr>
            </w:pPr>
            <w:r>
              <w:rPr>
                <w:b/>
              </w:rPr>
              <w:t>第14周</w:t>
            </w:r>
          </w:p>
        </w:tc>
        <w:tc>
          <w:tcPr>
            <w:tcW w:w="16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DF1706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5</w:t>
            </w:r>
            <w:r>
              <w:t>.</w:t>
            </w:r>
            <w:r>
              <w:rPr>
                <w:rFonts w:hint="eastAsia"/>
                <w:lang w:val="en-US" w:eastAsia="zh-CN"/>
              </w:rPr>
              <w:t>6</w:t>
            </w:r>
            <w:r>
              <w:t>—5.</w:t>
            </w:r>
            <w:r>
              <w:rPr>
                <w:rFonts w:hint="eastAsia"/>
                <w:lang w:val="en-US" w:eastAsia="zh-CN"/>
              </w:rPr>
              <w:t>9</w:t>
            </w:r>
          </w:p>
          <w:p w14:paraId="68FEA86B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5</w:t>
            </w:r>
            <w:r>
              <w:t>.1</w:t>
            </w:r>
            <w:r>
              <w:rPr>
                <w:rFonts w:hint="eastAsia"/>
                <w:lang w:val="en-US" w:eastAsia="zh-CN"/>
              </w:rPr>
              <w:t>2</w:t>
            </w:r>
            <w:r>
              <w:t>—5.</w:t>
            </w: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56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A9CBF9">
            <w:pPr>
              <w:jc w:val="center"/>
            </w:pPr>
          </w:p>
        </w:tc>
        <w:tc>
          <w:tcPr>
            <w:tcW w:w="362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BDBD22">
            <w:pPr>
              <w:pStyle w:val="8"/>
              <w:numPr>
                <w:ilvl w:val="0"/>
                <w:numId w:val="7"/>
              </w:numPr>
              <w:ind w:firstLineChars="0"/>
            </w:pPr>
            <w:r>
              <w:rPr>
                <w:rFonts w:hint="eastAsia"/>
                <w:b/>
                <w:lang w:eastAsia="zh-CN"/>
              </w:rPr>
              <w:t>选择性必修四</w:t>
            </w:r>
            <w:r>
              <w:rPr>
                <w:rFonts w:hint="eastAsia"/>
                <w:b/>
                <w:lang w:val="en-US" w:eastAsia="zh-CN"/>
              </w:rPr>
              <w:t>Unit3</w:t>
            </w:r>
          </w:p>
        </w:tc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8122D">
            <w:r>
              <w:rPr>
                <w:rFonts w:hint="eastAsia"/>
              </w:rPr>
              <w:t>第十</w:t>
            </w:r>
            <w:r>
              <w:rPr>
                <w:rFonts w:hint="eastAsia"/>
                <w:lang w:eastAsia="zh-CN"/>
              </w:rPr>
              <w:t>四</w:t>
            </w:r>
            <w:r>
              <w:rPr>
                <w:rFonts w:hint="eastAsia"/>
              </w:rPr>
              <w:t>周独立练习</w:t>
            </w:r>
          </w:p>
          <w:p w14:paraId="0B055CE0">
            <w:r>
              <w:rPr>
                <w:rFonts w:hint="eastAsia"/>
              </w:rPr>
              <w:t xml:space="preserve">命题人 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朱燕</w:t>
            </w:r>
            <w:r>
              <w:rPr>
                <w:rFonts w:hint="eastAsia"/>
              </w:rPr>
              <w:t xml:space="preserve"> </w:t>
            </w:r>
          </w:p>
        </w:tc>
      </w:tr>
      <w:tr w14:paraId="0C2AF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E5FE7">
            <w:pPr>
              <w:jc w:val="center"/>
              <w:rPr>
                <w:b/>
              </w:rPr>
            </w:pPr>
            <w:r>
              <w:rPr>
                <w:b/>
              </w:rPr>
              <w:t>第15周</w:t>
            </w:r>
          </w:p>
          <w:p w14:paraId="085C5857">
            <w:pPr>
              <w:jc w:val="center"/>
              <w:rPr>
                <w:b/>
              </w:rPr>
            </w:pPr>
            <w:r>
              <w:rPr>
                <w:b/>
              </w:rPr>
              <w:t>第16周</w:t>
            </w:r>
          </w:p>
        </w:tc>
        <w:tc>
          <w:tcPr>
            <w:tcW w:w="16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0CCE34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t>5.</w:t>
            </w:r>
            <w:r>
              <w:rPr>
                <w:rFonts w:hint="eastAsia"/>
                <w:lang w:val="en-US" w:eastAsia="zh-CN"/>
              </w:rPr>
              <w:t>19</w:t>
            </w:r>
            <w:r>
              <w:t>—5.2</w:t>
            </w:r>
            <w:r>
              <w:rPr>
                <w:rFonts w:hint="eastAsia"/>
                <w:lang w:val="en-US" w:eastAsia="zh-CN"/>
              </w:rPr>
              <w:t>3</w:t>
            </w:r>
          </w:p>
          <w:p w14:paraId="0F8ACE54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5</w:t>
            </w:r>
            <w:r>
              <w:t>.</w:t>
            </w:r>
            <w:r>
              <w:rPr>
                <w:rFonts w:hint="eastAsia"/>
                <w:lang w:val="en-US" w:eastAsia="zh-CN"/>
              </w:rPr>
              <w:t>26</w:t>
            </w:r>
            <w:r>
              <w:t>—</w:t>
            </w:r>
            <w:r>
              <w:rPr>
                <w:rFonts w:hint="eastAsia"/>
                <w:lang w:val="en-US" w:eastAsia="zh-CN"/>
              </w:rPr>
              <w:t>5.30</w:t>
            </w:r>
          </w:p>
        </w:tc>
        <w:tc>
          <w:tcPr>
            <w:tcW w:w="56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9D4DBC">
            <w:pPr>
              <w:jc w:val="center"/>
            </w:pPr>
          </w:p>
        </w:tc>
        <w:tc>
          <w:tcPr>
            <w:tcW w:w="362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A7EBC0">
            <w:pPr>
              <w:pStyle w:val="8"/>
              <w:numPr>
                <w:ilvl w:val="0"/>
                <w:numId w:val="8"/>
              </w:numPr>
              <w:ind w:firstLineChars="0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选择性必修四</w:t>
            </w:r>
            <w:r>
              <w:rPr>
                <w:rFonts w:hint="eastAsia"/>
                <w:b/>
                <w:lang w:val="en-US" w:eastAsia="zh-CN"/>
              </w:rPr>
              <w:t>Unit4</w:t>
            </w:r>
          </w:p>
          <w:p w14:paraId="133DA3FB">
            <w:pPr>
              <w:pStyle w:val="8"/>
              <w:numPr>
                <w:ilvl w:val="0"/>
                <w:numId w:val="8"/>
              </w:numPr>
              <w:ind w:firstLineChars="0"/>
              <w:rPr>
                <w:b/>
              </w:rPr>
            </w:pPr>
            <w:r>
              <w:rPr>
                <w:rFonts w:hint="eastAsia"/>
                <w:b/>
              </w:rPr>
              <w:t>（端午）假期作业安排</w:t>
            </w:r>
          </w:p>
        </w:tc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236F2">
            <w:r>
              <w:rPr>
                <w:rFonts w:hint="eastAsia"/>
              </w:rPr>
              <w:t>第十</w:t>
            </w:r>
            <w:r>
              <w:rPr>
                <w:rFonts w:hint="eastAsia"/>
                <w:lang w:eastAsia="zh-CN"/>
              </w:rPr>
              <w:t>六</w:t>
            </w:r>
            <w:r>
              <w:rPr>
                <w:rFonts w:hint="eastAsia"/>
              </w:rPr>
              <w:t>周独立练习</w:t>
            </w:r>
          </w:p>
          <w:p w14:paraId="7F009C20"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 xml:space="preserve">命题人 </w:t>
            </w:r>
            <w:r>
              <w:rPr>
                <w:rFonts w:hint="eastAsia"/>
                <w:lang w:eastAsia="zh-CN"/>
              </w:rPr>
              <w:t>朱莹</w:t>
            </w:r>
          </w:p>
        </w:tc>
      </w:tr>
      <w:tr w14:paraId="272E4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</w:trPr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526C86">
            <w:pPr>
              <w:jc w:val="center"/>
              <w:rPr>
                <w:b/>
              </w:rPr>
            </w:pPr>
            <w:r>
              <w:rPr>
                <w:b/>
              </w:rPr>
              <w:t>第17周</w:t>
            </w:r>
          </w:p>
          <w:p w14:paraId="7B052E29">
            <w:pPr>
              <w:jc w:val="center"/>
              <w:rPr>
                <w:b/>
              </w:rPr>
            </w:pPr>
            <w:r>
              <w:rPr>
                <w:b/>
              </w:rPr>
              <w:t>第18周</w:t>
            </w:r>
          </w:p>
          <w:p w14:paraId="51CB860D">
            <w:pPr>
              <w:jc w:val="center"/>
              <w:rPr>
                <w:b/>
              </w:rPr>
            </w:pPr>
            <w:r>
              <w:rPr>
                <w:b/>
              </w:rPr>
              <w:t>第19周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E90C5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t>6.</w:t>
            </w:r>
            <w:r>
              <w:rPr>
                <w:rFonts w:hint="eastAsia"/>
                <w:lang w:val="en-US" w:eastAsia="zh-CN"/>
              </w:rPr>
              <w:t>3</w:t>
            </w:r>
            <w:r>
              <w:t>—6.</w:t>
            </w:r>
            <w:r>
              <w:rPr>
                <w:rFonts w:hint="eastAsia"/>
                <w:lang w:val="en-US" w:eastAsia="zh-CN"/>
              </w:rPr>
              <w:t>9</w:t>
            </w:r>
          </w:p>
          <w:p w14:paraId="7AC30C85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6</w:t>
            </w:r>
            <w:r>
              <w:t>.1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--</w:t>
            </w:r>
            <w:r>
              <w:t>6.1</w:t>
            </w:r>
            <w:r>
              <w:rPr>
                <w:rFonts w:hint="eastAsia"/>
                <w:lang w:val="en-US" w:eastAsia="zh-CN"/>
              </w:rPr>
              <w:t>3</w:t>
            </w:r>
          </w:p>
          <w:p w14:paraId="23A4668D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6</w:t>
            </w:r>
            <w:r>
              <w:t>.</w:t>
            </w:r>
            <w:r>
              <w:rPr>
                <w:rFonts w:hint="eastAsia"/>
                <w:lang w:val="en-US" w:eastAsia="zh-CN"/>
              </w:rPr>
              <w:t>16</w:t>
            </w:r>
            <w:r>
              <w:rPr>
                <w:rFonts w:hint="eastAsia"/>
              </w:rPr>
              <w:t>--</w:t>
            </w:r>
            <w:r>
              <w:rPr>
                <w:rFonts w:hint="eastAsia"/>
                <w:lang w:val="en-US" w:eastAsia="zh-CN"/>
              </w:rPr>
              <w:t>6.60</w:t>
            </w:r>
          </w:p>
        </w:tc>
        <w:tc>
          <w:tcPr>
            <w:tcW w:w="56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D902CD">
            <w:pPr>
              <w:jc w:val="center"/>
            </w:pPr>
          </w:p>
        </w:tc>
        <w:tc>
          <w:tcPr>
            <w:tcW w:w="36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37395">
            <w:pPr>
              <w:rPr>
                <w:b/>
              </w:rPr>
            </w:pPr>
            <w:r>
              <w:rPr>
                <w:b/>
              </w:rPr>
              <w:t>1.</w:t>
            </w:r>
            <w:r>
              <w:rPr>
                <w:rFonts w:hint="eastAsia"/>
                <w:b/>
              </w:rPr>
              <w:t>（高考）假期作业安排</w:t>
            </w:r>
          </w:p>
          <w:p w14:paraId="54808E1E">
            <w:pPr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.</w:t>
            </w:r>
            <w:r>
              <w:rPr>
                <w:rFonts w:hint="eastAsia"/>
                <w:b/>
              </w:rPr>
              <w:t xml:space="preserve"> 期末复习</w:t>
            </w:r>
          </w:p>
        </w:tc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E6D79B">
            <w:pPr>
              <w:jc w:val="center"/>
            </w:pPr>
            <w:r>
              <w:rPr>
                <w:rFonts w:hint="eastAsia"/>
              </w:rPr>
              <w:t>第十</w:t>
            </w:r>
            <w:r>
              <w:rPr>
                <w:rFonts w:hint="eastAsia"/>
                <w:lang w:eastAsia="zh-CN"/>
              </w:rPr>
              <w:t>八</w:t>
            </w:r>
            <w:r>
              <w:rPr>
                <w:rFonts w:hint="eastAsia"/>
              </w:rPr>
              <w:t xml:space="preserve">周独立练习 </w:t>
            </w:r>
          </w:p>
          <w:p w14:paraId="58EFC512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 xml:space="preserve">命题人 </w:t>
            </w:r>
            <w:r>
              <w:rPr>
                <w:rFonts w:hint="eastAsia"/>
                <w:lang w:eastAsia="zh-CN"/>
              </w:rPr>
              <w:t>朱燕</w:t>
            </w:r>
          </w:p>
        </w:tc>
      </w:tr>
      <w:tr w14:paraId="7EF45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DA6C3">
            <w:pPr>
              <w:jc w:val="center"/>
              <w:rPr>
                <w:b/>
              </w:rPr>
            </w:pPr>
            <w:r>
              <w:rPr>
                <w:b/>
              </w:rPr>
              <w:t>第20周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9090A0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6</w:t>
            </w:r>
            <w:r>
              <w:t>.2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--</w:t>
            </w:r>
            <w:r>
              <w:rPr>
                <w:rFonts w:hint="eastAsia"/>
                <w:lang w:val="en-US" w:eastAsia="zh-CN"/>
              </w:rPr>
              <w:t>6.30</w:t>
            </w:r>
          </w:p>
        </w:tc>
        <w:tc>
          <w:tcPr>
            <w:tcW w:w="564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254CD5">
            <w:pPr>
              <w:jc w:val="center"/>
            </w:pPr>
          </w:p>
        </w:tc>
        <w:tc>
          <w:tcPr>
            <w:tcW w:w="3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641727">
            <w:r>
              <w:rPr>
                <w:rFonts w:hint="eastAsia"/>
                <w:b/>
              </w:rPr>
              <w:t>期末考试</w:t>
            </w:r>
          </w:p>
        </w:tc>
        <w:tc>
          <w:tcPr>
            <w:tcW w:w="2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4BBDF5">
            <w:pPr>
              <w:jc w:val="center"/>
            </w:pPr>
          </w:p>
        </w:tc>
      </w:tr>
    </w:tbl>
    <w:p w14:paraId="70482C96">
      <w:pPr>
        <w:spacing w:line="360" w:lineRule="auto"/>
        <w:rPr>
          <w:rFonts w:hint="eastAsia"/>
        </w:rPr>
      </w:pPr>
    </w:p>
    <w:p w14:paraId="185FA3C5">
      <w:pPr>
        <w:rPr>
          <w:b/>
          <w:szCs w:val="21"/>
        </w:rPr>
      </w:pPr>
      <w:r>
        <w:rPr>
          <w:rFonts w:hint="eastAsia"/>
          <w:b/>
        </w:rPr>
        <w:t>四、本学期听力</w:t>
      </w:r>
      <w:r>
        <w:rPr>
          <w:rFonts w:hint="eastAsia"/>
          <w:b/>
          <w:szCs w:val="21"/>
        </w:rPr>
        <w:t>安排及中午独立练习安排</w:t>
      </w:r>
    </w:p>
    <w:p w14:paraId="38C3CEE0">
      <w:pPr>
        <w:ind w:firstLine="435"/>
        <w:rPr>
          <w:szCs w:val="21"/>
        </w:rPr>
      </w:pPr>
      <w:r>
        <w:rPr>
          <w:rFonts w:hint="eastAsia"/>
          <w:szCs w:val="21"/>
        </w:rPr>
        <w:t>听力： 本学期听力仍由</w:t>
      </w:r>
      <w:r>
        <w:rPr>
          <w:rFonts w:hint="eastAsia"/>
          <w:szCs w:val="21"/>
          <w:lang w:eastAsia="zh-CN"/>
        </w:rPr>
        <w:t>王琳</w:t>
      </w:r>
      <w:r>
        <w:rPr>
          <w:rFonts w:hint="eastAsia"/>
          <w:szCs w:val="21"/>
        </w:rPr>
        <w:t>老师负责，时间为周二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</w:rPr>
        <w:t>周四</w:t>
      </w:r>
      <w:r>
        <w:rPr>
          <w:rFonts w:hint="eastAsia"/>
          <w:szCs w:val="21"/>
          <w:lang w:val="en-US" w:eastAsia="zh-CN"/>
        </w:rPr>
        <w:t>18:30</w:t>
      </w:r>
      <w:r>
        <w:rPr>
          <w:rFonts w:hint="eastAsia"/>
          <w:szCs w:val="21"/>
        </w:rPr>
        <w:t>开始。</w:t>
      </w:r>
    </w:p>
    <w:p w14:paraId="0A2AED70">
      <w:pPr>
        <w:rPr>
          <w:szCs w:val="21"/>
        </w:rPr>
      </w:pP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  午间训练：周四中午，时间为</w:t>
      </w:r>
      <w:r>
        <w:rPr>
          <w:rFonts w:hint="eastAsia"/>
          <w:szCs w:val="21"/>
          <w:lang w:val="en-US" w:eastAsia="zh-CN"/>
        </w:rPr>
        <w:t>25</w:t>
      </w:r>
      <w:r>
        <w:rPr>
          <w:rFonts w:hint="eastAsia"/>
          <w:szCs w:val="21"/>
        </w:rPr>
        <w:t>分钟。</w:t>
      </w:r>
    </w:p>
    <w:p w14:paraId="63272C5D">
      <w:pPr>
        <w:rPr>
          <w:szCs w:val="21"/>
        </w:rPr>
      </w:pPr>
      <w:r>
        <w:rPr>
          <w:rFonts w:hint="eastAsia"/>
          <w:szCs w:val="21"/>
        </w:rPr>
        <w:t xml:space="preserve"> </w:t>
      </w:r>
    </w:p>
    <w:p w14:paraId="4FD23C6C">
      <w:pPr>
        <w:spacing w:line="360" w:lineRule="auto"/>
        <w:ind w:firstLine="420" w:firstLineChars="200"/>
      </w:pPr>
      <w:r>
        <w:rPr>
          <w:rFonts w:hint="eastAsia"/>
        </w:rPr>
        <w:t>期望经过全组同仁的共同努力，让高二英语组同心协力，取得更大进步！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5E2B24"/>
    <w:multiLevelType w:val="multilevel"/>
    <w:tmpl w:val="085E2B2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CA6BA7"/>
    <w:multiLevelType w:val="multilevel"/>
    <w:tmpl w:val="0FCA6BA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6C2C69"/>
    <w:multiLevelType w:val="multilevel"/>
    <w:tmpl w:val="186C2C6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0E364A7"/>
    <w:multiLevelType w:val="multilevel"/>
    <w:tmpl w:val="20E364A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D1622CB"/>
    <w:multiLevelType w:val="multilevel"/>
    <w:tmpl w:val="3D1622C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ED36B1"/>
    <w:multiLevelType w:val="multilevel"/>
    <w:tmpl w:val="4AED36B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F6B067B"/>
    <w:multiLevelType w:val="multilevel"/>
    <w:tmpl w:val="4F6B067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C537AC5"/>
    <w:multiLevelType w:val="multilevel"/>
    <w:tmpl w:val="6C537AC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7"/>
  </w:num>
  <w:num w:numId="5">
    <w:abstractNumId w:val="1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905"/>
    <w:rsid w:val="00284008"/>
    <w:rsid w:val="002C66F4"/>
    <w:rsid w:val="002D3B12"/>
    <w:rsid w:val="00303644"/>
    <w:rsid w:val="00347C9F"/>
    <w:rsid w:val="003759C9"/>
    <w:rsid w:val="0046745A"/>
    <w:rsid w:val="00597FA7"/>
    <w:rsid w:val="00610C5B"/>
    <w:rsid w:val="00834EDD"/>
    <w:rsid w:val="00946349"/>
    <w:rsid w:val="00967829"/>
    <w:rsid w:val="00A01933"/>
    <w:rsid w:val="00B756BB"/>
    <w:rsid w:val="00BD3905"/>
    <w:rsid w:val="00DA3B55"/>
    <w:rsid w:val="00EB6158"/>
    <w:rsid w:val="00ED765E"/>
    <w:rsid w:val="2C325F02"/>
    <w:rsid w:val="35CA5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1994</Words>
  <Characters>2207</Characters>
  <Lines>17</Lines>
  <Paragraphs>4</Paragraphs>
  <TotalTime>19</TotalTime>
  <ScaleCrop>false</ScaleCrop>
  <LinksUpToDate>false</LinksUpToDate>
  <CharactersWithSpaces>2242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2022-02-10T06:24:00Z</dcterms:created>
  <dc:creator>lp</dc:creator>
  <cp:lastModifiedBy>Administrator</cp:lastModifiedBy>
  <dcterms:modified xsi:type="dcterms:W3CDTF">2025-02-17T00:07:33Z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eyJoZGlkIjoiYjRlZDA2M2U1NTdjYmMzMzhmYzcyOTYwZDg0ZDVjNTcifQ==</vt:lpwstr>
  </property>
  <property fmtid="{D5CDD505-2E9C-101B-9397-08002B2CF9AE}" pid="3" name="KSOProductBuildVer">
    <vt:lpwstr>2052-12.1.0.19302</vt:lpwstr>
  </property>
  <property fmtid="{D5CDD505-2E9C-101B-9397-08002B2CF9AE}" pid="4" name="ICV">
    <vt:lpwstr>A6D579B1B8A94CCE825FE5690D24A604_12</vt:lpwstr>
  </property>
</Properties>
</file>