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F8D9222">
      <w:pPr>
        <w:jc w:val="center"/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>高中政治创新作业案例</w:t>
      </w:r>
    </w:p>
    <w:p w14:paraId="6418C83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/>
        <w:ind w:firstLine="384" w:firstLineChars="200"/>
        <w:textAlignment w:val="auto"/>
      </w:pPr>
      <w:r>
        <w:rPr>
          <w:rFonts w:ascii="Arial" w:hAnsi="Arial" w:eastAsia="Arial" w:cs="Arial"/>
          <w:i w:val="0"/>
          <w:iCs w:val="0"/>
          <w:caps w:val="0"/>
          <w:color w:val="000000"/>
          <w:spacing w:val="0"/>
          <w:sz w:val="19"/>
          <w:szCs w:val="19"/>
        </w:rPr>
        <w:t>高中思想政治课中，创新作业的布置是教师基本功和创新思维的体现。独具特色的创新作业不仅能体现教师的能力，还能培养学生学习政治的兴趣，发挥学生学习的自主性、合作性和创新性。这样的作业设计有助于学生积极参与社会生活，开展社会实践，真正成为促进学生学以致用，全面发展的有效途径。</w:t>
      </w:r>
      <w:r>
        <w:rPr>
          <w:rFonts w:hint="default" w:ascii="Arial" w:hAnsi="Arial" w:eastAsia="Arial" w:cs="Arial"/>
          <w:i w:val="0"/>
          <w:iCs w:val="0"/>
          <w:caps w:val="0"/>
          <w:color w:val="000000"/>
          <w:spacing w:val="0"/>
          <w:sz w:val="19"/>
          <w:szCs w:val="19"/>
        </w:rPr>
        <w:br w:type="textWrapping"/>
      </w:r>
      <w:r>
        <w:rPr>
          <w:rFonts w:hint="eastAsia" w:ascii="Arial" w:hAnsi="Arial" w:eastAsia="宋体" w:cs="Arial"/>
          <w:i w:val="0"/>
          <w:iCs w:val="0"/>
          <w:caps w:val="0"/>
          <w:color w:val="000000"/>
          <w:spacing w:val="0"/>
          <w:sz w:val="19"/>
          <w:szCs w:val="19"/>
          <w:lang w:val="en-US" w:eastAsia="zh-CN"/>
        </w:rPr>
        <w:t xml:space="preserve">    </w:t>
      </w:r>
      <w:r>
        <w:rPr>
          <w:rFonts w:hint="default" w:ascii="Arial" w:hAnsi="Arial" w:eastAsia="Arial" w:cs="Arial"/>
          <w:i w:val="0"/>
          <w:iCs w:val="0"/>
          <w:caps w:val="0"/>
          <w:color w:val="000000"/>
          <w:spacing w:val="0"/>
          <w:sz w:val="19"/>
          <w:szCs w:val="19"/>
        </w:rPr>
        <w:t>教师可以通过校级课题、区里课题、市级课题、省级课题、国家级课题等多种形式，深入研究创新作业的设计与实施。在课题写作指导中，教师可以撰写课题申报书、开题报告、中期报告、结题报告等，记录和总结课题研究的过程和成果。</w:t>
      </w:r>
      <w:r>
        <w:rPr>
          <w:rFonts w:hint="default" w:ascii="Arial" w:hAnsi="Arial" w:eastAsia="Arial" w:cs="Arial"/>
          <w:i w:val="0"/>
          <w:iCs w:val="0"/>
          <w:caps w:val="0"/>
          <w:color w:val="000000"/>
          <w:spacing w:val="0"/>
          <w:sz w:val="19"/>
          <w:szCs w:val="19"/>
        </w:rPr>
        <w:br w:type="textWrapping"/>
      </w:r>
      <w:r>
        <w:rPr>
          <w:rFonts w:hint="eastAsia" w:ascii="Arial" w:hAnsi="Arial" w:eastAsia="宋体" w:cs="Arial"/>
          <w:i w:val="0"/>
          <w:iCs w:val="0"/>
          <w:caps w:val="0"/>
          <w:color w:val="000000"/>
          <w:spacing w:val="0"/>
          <w:sz w:val="19"/>
          <w:szCs w:val="19"/>
          <w:lang w:val="en-US" w:eastAsia="zh-CN"/>
        </w:rPr>
        <w:t xml:space="preserve">    </w:t>
      </w:r>
      <w:r>
        <w:rPr>
          <w:rFonts w:hint="default" w:ascii="Arial" w:hAnsi="Arial" w:eastAsia="Arial" w:cs="Arial"/>
          <w:i w:val="0"/>
          <w:iCs w:val="0"/>
          <w:caps w:val="0"/>
          <w:color w:val="000000"/>
          <w:spacing w:val="0"/>
          <w:sz w:val="19"/>
          <w:szCs w:val="19"/>
        </w:rPr>
        <w:t>创新作业的设计可以包括多种形式，如社会实践、调查研究、小组合作等，旨在培养学生的实践能力、合作精神和创新思维。通过这些活动，学生可以更好地理解政治理论，并将其应用于实际生活中。</w:t>
      </w:r>
      <w:r>
        <w:rPr>
          <w:rFonts w:hint="default" w:ascii="Arial" w:hAnsi="Arial" w:eastAsia="Arial" w:cs="Arial"/>
          <w:i w:val="0"/>
          <w:iCs w:val="0"/>
          <w:caps w:val="0"/>
          <w:color w:val="000000"/>
          <w:spacing w:val="0"/>
          <w:sz w:val="19"/>
          <w:szCs w:val="19"/>
        </w:rPr>
        <w:br w:type="textWrapping"/>
      </w:r>
      <w:r>
        <w:rPr>
          <w:rFonts w:hint="eastAsia" w:ascii="Arial" w:hAnsi="Arial" w:eastAsia="宋体" w:cs="Arial"/>
          <w:i w:val="0"/>
          <w:iCs w:val="0"/>
          <w:caps w:val="0"/>
          <w:color w:val="000000"/>
          <w:spacing w:val="0"/>
          <w:sz w:val="19"/>
          <w:szCs w:val="19"/>
          <w:lang w:val="en-US" w:eastAsia="zh-CN"/>
        </w:rPr>
        <w:t xml:space="preserve">    </w:t>
      </w:r>
      <w:r>
        <w:rPr>
          <w:rFonts w:hint="default" w:ascii="Arial" w:hAnsi="Arial" w:eastAsia="Arial" w:cs="Arial"/>
          <w:i w:val="0"/>
          <w:iCs w:val="0"/>
          <w:caps w:val="0"/>
          <w:color w:val="000000"/>
          <w:spacing w:val="0"/>
          <w:sz w:val="19"/>
          <w:szCs w:val="19"/>
        </w:rPr>
        <w:t>最后，教师还可以通过论文、研究成果和研究心得体会等形式，分享和交流创新作业设计的经验和心得。这不仅有助于提升教师的教学水平，也有助于推动高中思想政治课程的发展和创新。</w:t>
      </w:r>
    </w:p>
    <w:p w14:paraId="2BC0FEB2"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92090" cy="6983730"/>
            <wp:effectExtent l="0" t="0" r="11430" b="11430"/>
            <wp:docPr id="1" name="图片 1" descr="6a63f6246b600c337283c71119eb7400dbf9a1a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6a63f6246b600c337283c71119eb7400dbf9a1a3"/>
                    <pic:cNvPicPr>
                      <a:picLocks noChangeAspect="1"/>
                    </pic:cNvPicPr>
                  </pic:nvPicPr>
                  <pic:blipFill>
                    <a:blip r:embed="rId4"/>
                    <a:srcRect l="3959" t="5280" r="3615" b="3131"/>
                    <a:stretch>
                      <a:fillRect/>
                    </a:stretch>
                  </pic:blipFill>
                  <pic:spPr>
                    <a:xfrm>
                      <a:off x="0" y="0"/>
                      <a:ext cx="5292090" cy="6983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527BDF"/>
    <w:rsid w:val="58527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2025-04-15T02:39:00Z</dcterms:created>
  <dc:creator>牛牛</dc:creator>
  <cp:lastModifiedBy>牛牛</cp:lastModifiedBy>
  <dcterms:modified xsi:type="dcterms:W3CDTF">2025-04-15T02:41:23Z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FFA7D9A29B6948DFB04DE8E7C9D375E7_11</vt:lpwstr>
  </property>
  <property fmtid="{D5CDD505-2E9C-101B-9397-08002B2CF9AE}" pid="4" name="KSOTemplateDocerSaveRecord">
    <vt:lpwstr>eyJoZGlkIjoiMDVmYzEwMmRhMWE5YWUzYTAzMjdhNmUzMmFmNGI5ZDciLCJ1c2VySWQiOiI2OTM1MTE3MTAifQ==</vt:lpwstr>
  </property>
</Properties>
</file>